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473" w:rsidRDefault="000960CD" w:rsidP="00D1347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5FCA">
        <w:rPr>
          <w:rFonts w:ascii="Arial" w:hAnsi="Arial" w:cs="Arial"/>
          <w:b/>
          <w:sz w:val="24"/>
          <w:szCs w:val="24"/>
        </w:rPr>
        <w:t>Scottish Public Heal</w:t>
      </w:r>
      <w:r w:rsidR="003022AC">
        <w:rPr>
          <w:rFonts w:ascii="Arial" w:hAnsi="Arial" w:cs="Arial"/>
          <w:b/>
          <w:sz w:val="24"/>
          <w:szCs w:val="24"/>
        </w:rPr>
        <w:t>th Alcohol Group (SPHAG)</w:t>
      </w:r>
    </w:p>
    <w:p w:rsidR="004E3077" w:rsidRDefault="004E3077" w:rsidP="001C7B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Tuesday 13 April 2021, 10.30am to 12pm</w:t>
      </w:r>
      <w:r w:rsidRPr="005D5FCA">
        <w:rPr>
          <w:rFonts w:ascii="Arial" w:hAnsi="Arial" w:cs="Arial"/>
          <w:b/>
          <w:sz w:val="24"/>
          <w:szCs w:val="24"/>
        </w:rPr>
        <w:t xml:space="preserve"> </w:t>
      </w:r>
    </w:p>
    <w:p w:rsidR="001C7B73" w:rsidRPr="005D5FCA" w:rsidRDefault="000960CD" w:rsidP="001C7B73">
      <w:pPr>
        <w:jc w:val="center"/>
        <w:rPr>
          <w:rFonts w:ascii="Arial" w:hAnsi="Arial" w:cs="Arial"/>
          <w:b/>
          <w:sz w:val="24"/>
          <w:szCs w:val="24"/>
        </w:rPr>
      </w:pPr>
      <w:r w:rsidRPr="005D5FCA">
        <w:rPr>
          <w:rFonts w:ascii="Arial" w:hAnsi="Arial" w:cs="Arial"/>
          <w:b/>
          <w:sz w:val="24"/>
          <w:szCs w:val="24"/>
        </w:rPr>
        <w:t>Via Microsoft Teams</w:t>
      </w:r>
    </w:p>
    <w:p w:rsidR="00A64CDC" w:rsidRDefault="00A64CDC" w:rsidP="001A291C">
      <w:pPr>
        <w:jc w:val="center"/>
        <w:rPr>
          <w:rFonts w:ascii="Arial" w:hAnsi="Arial" w:cs="Arial"/>
          <w:b/>
          <w:bCs/>
          <w:i/>
          <w:color w:val="0070C0"/>
          <w:sz w:val="24"/>
          <w:szCs w:val="24"/>
        </w:rPr>
      </w:pPr>
    </w:p>
    <w:p w:rsidR="006955C0" w:rsidRPr="00A64CDC" w:rsidRDefault="006955C0" w:rsidP="001A291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A64CDC">
        <w:rPr>
          <w:rFonts w:ascii="Arial" w:hAnsi="Arial" w:cs="Arial"/>
          <w:b/>
          <w:bCs/>
          <w:i/>
          <w:color w:val="0070C0"/>
          <w:sz w:val="24"/>
          <w:szCs w:val="24"/>
        </w:rPr>
        <w:t>ACTION NOTE</w:t>
      </w:r>
    </w:p>
    <w:p w:rsidR="000960CD" w:rsidRPr="005D5FCA" w:rsidRDefault="000960CD" w:rsidP="001A291C">
      <w:pPr>
        <w:jc w:val="center"/>
        <w:rPr>
          <w:rFonts w:ascii="Arial" w:hAnsi="Arial" w:cs="Arial"/>
          <w:b/>
          <w:bCs/>
          <w:i/>
          <w:color w:val="17365D" w:themeColor="text2" w:themeShade="BF"/>
          <w:sz w:val="24"/>
          <w:szCs w:val="24"/>
        </w:rPr>
      </w:pPr>
    </w:p>
    <w:p w:rsidR="000960CD" w:rsidRPr="005D5FCA" w:rsidRDefault="000960CD" w:rsidP="001A291C">
      <w:pPr>
        <w:jc w:val="center"/>
        <w:rPr>
          <w:rFonts w:ascii="Arial" w:hAnsi="Arial" w:cs="Arial"/>
          <w:b/>
          <w:bCs/>
          <w:i/>
          <w:color w:val="17365D" w:themeColor="text2" w:themeShade="BF"/>
          <w:sz w:val="24"/>
          <w:szCs w:val="24"/>
        </w:rPr>
      </w:pPr>
    </w:p>
    <w:p w:rsidR="000960CD" w:rsidRPr="004E3077" w:rsidRDefault="000960CD" w:rsidP="000960CD">
      <w:pPr>
        <w:rPr>
          <w:rFonts w:ascii="Arial" w:hAnsi="Arial" w:cs="Arial"/>
          <w:b/>
          <w:bCs/>
          <w:sz w:val="24"/>
          <w:szCs w:val="24"/>
        </w:rPr>
      </w:pPr>
      <w:r w:rsidRPr="004E3077">
        <w:rPr>
          <w:rFonts w:ascii="Arial" w:hAnsi="Arial" w:cs="Arial"/>
          <w:b/>
          <w:bCs/>
          <w:sz w:val="24"/>
          <w:szCs w:val="24"/>
        </w:rPr>
        <w:t>Attendees:</w:t>
      </w:r>
    </w:p>
    <w:p w:rsidR="004E3077" w:rsidRPr="004E3077" w:rsidRDefault="004E3077" w:rsidP="004E3077">
      <w:pPr>
        <w:rPr>
          <w:rFonts w:ascii="Arial" w:hAnsi="Arial" w:cs="Arial"/>
          <w:bCs/>
          <w:sz w:val="24"/>
          <w:szCs w:val="24"/>
        </w:rPr>
      </w:pPr>
      <w:r w:rsidRPr="004E3077">
        <w:rPr>
          <w:rFonts w:ascii="Arial" w:hAnsi="Arial" w:cs="Arial"/>
          <w:bCs/>
          <w:sz w:val="24"/>
          <w:szCs w:val="24"/>
        </w:rPr>
        <w:t>Chair: Elisabeth Smart (ES) NHS Highland</w:t>
      </w:r>
    </w:p>
    <w:p w:rsidR="004E3077" w:rsidRPr="004E3077" w:rsidRDefault="004E3077" w:rsidP="001C7B73">
      <w:pPr>
        <w:rPr>
          <w:rFonts w:ascii="Arial" w:hAnsi="Arial" w:cs="Arial"/>
          <w:bCs/>
          <w:sz w:val="24"/>
          <w:szCs w:val="24"/>
        </w:rPr>
      </w:pPr>
      <w:r w:rsidRPr="004E3077">
        <w:rPr>
          <w:rFonts w:ascii="Arial" w:hAnsi="Arial" w:cs="Arial"/>
          <w:bCs/>
          <w:sz w:val="24"/>
          <w:szCs w:val="24"/>
        </w:rPr>
        <w:t>Aidan Collins (AiC) Alcohol Focus Scotland</w:t>
      </w:r>
    </w:p>
    <w:p w:rsidR="004E3077" w:rsidRPr="004E3077" w:rsidRDefault="004E3077" w:rsidP="000960CD">
      <w:pPr>
        <w:rPr>
          <w:rFonts w:ascii="Arial" w:hAnsi="Arial" w:cs="Arial"/>
          <w:bCs/>
          <w:sz w:val="24"/>
          <w:szCs w:val="24"/>
        </w:rPr>
      </w:pPr>
      <w:r w:rsidRPr="004E3077">
        <w:rPr>
          <w:rFonts w:ascii="Arial" w:hAnsi="Arial" w:cs="Arial"/>
          <w:bCs/>
          <w:sz w:val="24"/>
          <w:szCs w:val="24"/>
        </w:rPr>
        <w:t xml:space="preserve">Ann Conacher (AC) </w:t>
      </w:r>
      <w:r>
        <w:rPr>
          <w:rFonts w:ascii="Arial" w:hAnsi="Arial" w:cs="Arial"/>
          <w:bCs/>
          <w:sz w:val="24"/>
          <w:szCs w:val="24"/>
        </w:rPr>
        <w:t>Public Health Scotland</w:t>
      </w:r>
    </w:p>
    <w:p w:rsidR="004E3077" w:rsidRPr="004E3077" w:rsidRDefault="004E3077" w:rsidP="004E3077">
      <w:pPr>
        <w:rPr>
          <w:rFonts w:ascii="Arial" w:eastAsia="Calibri" w:hAnsi="Arial" w:cs="Arial"/>
          <w:sz w:val="24"/>
          <w:szCs w:val="24"/>
        </w:rPr>
      </w:pPr>
      <w:r w:rsidRPr="004E3077">
        <w:rPr>
          <w:rFonts w:ascii="Arial" w:eastAsia="Calibri" w:hAnsi="Arial" w:cs="Arial"/>
          <w:sz w:val="24"/>
          <w:szCs w:val="24"/>
        </w:rPr>
        <w:t>Catherine Chiang (CC) NHS Western Isles</w:t>
      </w:r>
    </w:p>
    <w:p w:rsidR="004E3077" w:rsidRPr="004E3077" w:rsidRDefault="004E3077" w:rsidP="000960CD">
      <w:pPr>
        <w:rPr>
          <w:rFonts w:ascii="Arial" w:hAnsi="Arial" w:cs="Arial"/>
          <w:bCs/>
          <w:sz w:val="24"/>
          <w:szCs w:val="24"/>
        </w:rPr>
      </w:pPr>
      <w:r w:rsidRPr="004E3077">
        <w:rPr>
          <w:rFonts w:ascii="Arial" w:hAnsi="Arial" w:cs="Arial"/>
          <w:bCs/>
          <w:sz w:val="24"/>
          <w:szCs w:val="24"/>
        </w:rPr>
        <w:t>Fiona Doig (FD) NHS Borders</w:t>
      </w:r>
    </w:p>
    <w:p w:rsidR="004E3077" w:rsidRPr="004E3077" w:rsidRDefault="004E3077" w:rsidP="00354F29">
      <w:pPr>
        <w:rPr>
          <w:rFonts w:ascii="Arial" w:eastAsia="Calibri" w:hAnsi="Arial" w:cs="Arial"/>
          <w:sz w:val="24"/>
          <w:szCs w:val="24"/>
        </w:rPr>
      </w:pPr>
      <w:r w:rsidRPr="004E3077">
        <w:rPr>
          <w:rFonts w:ascii="Arial" w:eastAsia="Calibri" w:hAnsi="Arial" w:cs="Arial"/>
          <w:sz w:val="24"/>
          <w:szCs w:val="24"/>
        </w:rPr>
        <w:t>Joy Tomlinson (JT) NHS Ayrshire &amp; Arran</w:t>
      </w:r>
    </w:p>
    <w:p w:rsidR="004E3077" w:rsidRPr="004E3077" w:rsidRDefault="004E3077" w:rsidP="00354F29">
      <w:pPr>
        <w:rPr>
          <w:rFonts w:ascii="Arial" w:eastAsia="Calibri" w:hAnsi="Arial" w:cs="Arial"/>
          <w:sz w:val="24"/>
          <w:szCs w:val="24"/>
        </w:rPr>
      </w:pPr>
      <w:r w:rsidRPr="004E3077">
        <w:rPr>
          <w:rFonts w:ascii="Arial" w:eastAsia="Calibri" w:hAnsi="Arial" w:cs="Arial"/>
          <w:sz w:val="24"/>
          <w:szCs w:val="24"/>
        </w:rPr>
        <w:t>Katie Spence (KS) NHS Orkney</w:t>
      </w:r>
    </w:p>
    <w:p w:rsidR="004E3077" w:rsidRPr="004E3077" w:rsidRDefault="004E3077" w:rsidP="000960CD">
      <w:pPr>
        <w:rPr>
          <w:rFonts w:ascii="Arial" w:eastAsia="Calibri" w:hAnsi="Arial" w:cs="Arial"/>
          <w:sz w:val="24"/>
          <w:szCs w:val="24"/>
        </w:rPr>
      </w:pPr>
      <w:r w:rsidRPr="004E3077">
        <w:rPr>
          <w:rFonts w:ascii="Arial" w:eastAsia="Calibri" w:hAnsi="Arial" w:cs="Arial"/>
          <w:sz w:val="24"/>
          <w:szCs w:val="24"/>
        </w:rPr>
        <w:t>Kirsty Licence (KL) NHS Tayside</w:t>
      </w:r>
    </w:p>
    <w:p w:rsidR="004E3077" w:rsidRPr="004E3077" w:rsidRDefault="004E3077" w:rsidP="000960CD">
      <w:pPr>
        <w:rPr>
          <w:rFonts w:ascii="Arial" w:eastAsia="Calibri" w:hAnsi="Arial" w:cs="Arial"/>
          <w:sz w:val="24"/>
          <w:szCs w:val="24"/>
        </w:rPr>
      </w:pPr>
      <w:r w:rsidRPr="004E3077">
        <w:rPr>
          <w:rFonts w:ascii="Arial" w:eastAsia="Calibri" w:hAnsi="Arial" w:cs="Arial"/>
          <w:sz w:val="24"/>
          <w:szCs w:val="24"/>
        </w:rPr>
        <w:t>Oliver Harding (OH) NHS Forth Valley</w:t>
      </w:r>
    </w:p>
    <w:p w:rsidR="004E3077" w:rsidRPr="004E3077" w:rsidRDefault="004E3077" w:rsidP="004E3077">
      <w:pPr>
        <w:rPr>
          <w:rFonts w:ascii="Arial" w:hAnsi="Arial" w:cs="Arial"/>
          <w:bCs/>
          <w:sz w:val="24"/>
          <w:szCs w:val="24"/>
          <w:lang w:eastAsia="en-GB"/>
        </w:rPr>
      </w:pPr>
      <w:r w:rsidRPr="004E3077">
        <w:rPr>
          <w:rFonts w:ascii="Arial" w:hAnsi="Arial" w:cs="Arial"/>
          <w:bCs/>
          <w:sz w:val="24"/>
          <w:szCs w:val="24"/>
          <w:lang w:eastAsia="en-GB"/>
        </w:rPr>
        <w:t>Ryan Hughes (RH)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 Public Health Scotland</w:t>
      </w:r>
    </w:p>
    <w:p w:rsidR="00354F29" w:rsidRPr="004E3077" w:rsidRDefault="00354F29" w:rsidP="00354F29">
      <w:pPr>
        <w:rPr>
          <w:rFonts w:ascii="Arial" w:eastAsia="Calibri" w:hAnsi="Arial" w:cs="Arial"/>
          <w:b/>
          <w:sz w:val="24"/>
          <w:szCs w:val="24"/>
        </w:rPr>
      </w:pPr>
    </w:p>
    <w:p w:rsidR="00354F29" w:rsidRPr="004E3077" w:rsidRDefault="00354F29" w:rsidP="00354F29">
      <w:pPr>
        <w:rPr>
          <w:rFonts w:ascii="Arial" w:eastAsia="Calibri" w:hAnsi="Arial" w:cs="Arial"/>
          <w:b/>
          <w:sz w:val="24"/>
          <w:szCs w:val="24"/>
        </w:rPr>
      </w:pPr>
      <w:r w:rsidRPr="004E3077">
        <w:rPr>
          <w:rFonts w:ascii="Arial" w:eastAsia="Calibri" w:hAnsi="Arial" w:cs="Arial"/>
          <w:b/>
          <w:sz w:val="24"/>
          <w:szCs w:val="24"/>
        </w:rPr>
        <w:t>Apologies:</w:t>
      </w:r>
    </w:p>
    <w:p w:rsidR="004E3077" w:rsidRPr="004E3077" w:rsidRDefault="004E3077" w:rsidP="004E3077">
      <w:pPr>
        <w:rPr>
          <w:rFonts w:ascii="Arial" w:hAnsi="Arial" w:cs="Arial"/>
          <w:bCs/>
          <w:sz w:val="24"/>
          <w:szCs w:val="24"/>
        </w:rPr>
      </w:pPr>
      <w:r w:rsidRPr="004E3077">
        <w:rPr>
          <w:rFonts w:ascii="Arial" w:hAnsi="Arial" w:cs="Arial"/>
          <w:bCs/>
          <w:sz w:val="24"/>
          <w:szCs w:val="24"/>
        </w:rPr>
        <w:t xml:space="preserve">Denise McHugh (DM) </w:t>
      </w:r>
      <w:r>
        <w:rPr>
          <w:rFonts w:ascii="Arial" w:hAnsi="Arial" w:cs="Arial"/>
          <w:bCs/>
          <w:sz w:val="24"/>
          <w:szCs w:val="24"/>
        </w:rPr>
        <w:t>Public Health Scotland</w:t>
      </w:r>
    </w:p>
    <w:p w:rsidR="004E3077" w:rsidRPr="004E3077" w:rsidRDefault="004E3077" w:rsidP="004E3077">
      <w:pPr>
        <w:rPr>
          <w:rFonts w:ascii="Arial" w:eastAsia="Calibri" w:hAnsi="Arial" w:cs="Arial"/>
          <w:sz w:val="24"/>
          <w:szCs w:val="24"/>
        </w:rPr>
      </w:pPr>
      <w:r w:rsidRPr="004E3077">
        <w:rPr>
          <w:rFonts w:ascii="Arial" w:eastAsia="Calibri" w:hAnsi="Arial" w:cs="Arial"/>
          <w:sz w:val="24"/>
          <w:szCs w:val="24"/>
        </w:rPr>
        <w:t>Frederike Garbe (FG) NHS Lothian</w:t>
      </w:r>
    </w:p>
    <w:p w:rsidR="004E3077" w:rsidRPr="004E3077" w:rsidRDefault="004E3077" w:rsidP="00354F29">
      <w:pPr>
        <w:rPr>
          <w:rFonts w:ascii="Arial" w:eastAsia="Calibri" w:hAnsi="Arial" w:cs="Arial"/>
          <w:sz w:val="24"/>
          <w:szCs w:val="24"/>
        </w:rPr>
      </w:pPr>
      <w:r w:rsidRPr="004E3077">
        <w:rPr>
          <w:rFonts w:ascii="Arial" w:eastAsia="Calibri" w:hAnsi="Arial" w:cs="Arial"/>
          <w:sz w:val="24"/>
          <w:szCs w:val="24"/>
        </w:rPr>
        <w:t>Jim Sherval (JS) NHS Lothian</w:t>
      </w:r>
    </w:p>
    <w:p w:rsidR="004E3077" w:rsidRPr="004E3077" w:rsidRDefault="004E3077" w:rsidP="004E3077">
      <w:pPr>
        <w:rPr>
          <w:rFonts w:ascii="Arial" w:eastAsia="Calibri" w:hAnsi="Arial" w:cs="Arial"/>
          <w:sz w:val="24"/>
          <w:szCs w:val="24"/>
        </w:rPr>
      </w:pPr>
      <w:r w:rsidRPr="004E3077">
        <w:rPr>
          <w:rFonts w:ascii="Arial" w:eastAsia="Calibri" w:hAnsi="Arial" w:cs="Arial"/>
          <w:sz w:val="24"/>
          <w:szCs w:val="24"/>
        </w:rPr>
        <w:t>Maggie Watts (MW) NHS Western Isles</w:t>
      </w:r>
    </w:p>
    <w:p w:rsidR="004E3077" w:rsidRPr="004E3077" w:rsidRDefault="004E3077" w:rsidP="00354F29">
      <w:pPr>
        <w:rPr>
          <w:rFonts w:ascii="Arial" w:eastAsia="Calibri" w:hAnsi="Arial" w:cs="Arial"/>
          <w:sz w:val="24"/>
          <w:szCs w:val="24"/>
        </w:rPr>
      </w:pPr>
      <w:r w:rsidRPr="004E3077">
        <w:rPr>
          <w:rFonts w:ascii="Arial" w:eastAsia="Calibri" w:hAnsi="Arial" w:cs="Arial"/>
          <w:sz w:val="24"/>
          <w:szCs w:val="24"/>
        </w:rPr>
        <w:t>Tara Shivaji (TS) NHS Grampian</w:t>
      </w:r>
    </w:p>
    <w:p w:rsidR="00354F29" w:rsidRPr="005D5FCA" w:rsidRDefault="00354F29" w:rsidP="00354F29">
      <w:pPr>
        <w:rPr>
          <w:rFonts w:ascii="Arial" w:eastAsia="Calibri" w:hAnsi="Arial" w:cs="Arial"/>
          <w:color w:val="92D050"/>
          <w:sz w:val="24"/>
          <w:szCs w:val="24"/>
        </w:rPr>
      </w:pPr>
    </w:p>
    <w:p w:rsidR="00354F29" w:rsidRPr="005D5FCA" w:rsidRDefault="00354F29" w:rsidP="00354F29">
      <w:pPr>
        <w:rPr>
          <w:rFonts w:ascii="Arial" w:eastAsia="Calibri" w:hAnsi="Arial" w:cs="Arial"/>
          <w:color w:val="92D050"/>
          <w:sz w:val="24"/>
          <w:szCs w:val="24"/>
        </w:rPr>
      </w:pPr>
    </w:p>
    <w:p w:rsidR="006955C0" w:rsidRPr="005D5FCA" w:rsidRDefault="006955C0" w:rsidP="00D14079">
      <w:pPr>
        <w:rPr>
          <w:rFonts w:ascii="Arial" w:hAnsi="Arial" w:cs="Arial"/>
          <w:b/>
          <w:bCs/>
          <w:sz w:val="24"/>
          <w:szCs w:val="24"/>
        </w:rPr>
      </w:pPr>
    </w:p>
    <w:p w:rsidR="006955C0" w:rsidRPr="005D5FCA" w:rsidRDefault="006955C0" w:rsidP="001A291C">
      <w:pPr>
        <w:ind w:left="3600" w:firstLine="720"/>
        <w:rPr>
          <w:rFonts w:ascii="Arial" w:hAnsi="Arial" w:cs="Arial"/>
          <w:b/>
          <w:bCs/>
          <w:sz w:val="24"/>
          <w:szCs w:val="24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804"/>
        <w:gridCol w:w="1843"/>
      </w:tblGrid>
      <w:tr w:rsidR="006955C0" w:rsidRPr="005D5FCA" w:rsidTr="007F7020">
        <w:trPr>
          <w:trHeight w:val="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C0" w:rsidRPr="005D5FCA" w:rsidRDefault="006955C0" w:rsidP="001A291C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D5FC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C0" w:rsidRPr="005D5FCA" w:rsidRDefault="006955C0" w:rsidP="001A29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D5FC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DISCUSSION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C0" w:rsidRPr="005D5FCA" w:rsidRDefault="006955C0" w:rsidP="001A291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D5FC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ACTION BY</w:t>
            </w:r>
          </w:p>
        </w:tc>
      </w:tr>
      <w:tr w:rsidR="006955C0" w:rsidRPr="005D5FCA" w:rsidTr="007F7020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9E" w:rsidRPr="00F16D4A" w:rsidRDefault="009E70FC" w:rsidP="009E70FC">
            <w:pPr>
              <w:pStyle w:val="Heading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1. </w:t>
            </w:r>
            <w:r w:rsidR="004E3077">
              <w:rPr>
                <w:rFonts w:cs="Arial"/>
                <w:sz w:val="24"/>
                <w:szCs w:val="24"/>
              </w:rPr>
              <w:t>Welcome and Apologies</w:t>
            </w:r>
          </w:p>
          <w:p w:rsidR="006955C0" w:rsidRPr="00182A9E" w:rsidRDefault="006955C0" w:rsidP="009E70FC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C0" w:rsidRPr="00F16D4A" w:rsidRDefault="00803513" w:rsidP="001A291C">
            <w:pPr>
              <w:pStyle w:val="Heading1"/>
              <w:jc w:val="both"/>
              <w:rPr>
                <w:rFonts w:cs="Arial"/>
                <w:sz w:val="24"/>
                <w:szCs w:val="24"/>
              </w:rPr>
            </w:pPr>
            <w:r w:rsidRPr="00F16D4A">
              <w:rPr>
                <w:rFonts w:cs="Arial"/>
                <w:sz w:val="24"/>
                <w:szCs w:val="24"/>
              </w:rPr>
              <w:t>Welcome and Apologies.</w:t>
            </w:r>
          </w:p>
          <w:p w:rsidR="0092033A" w:rsidRDefault="00970B99" w:rsidP="00182A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354F29" w:rsidRPr="00F16D4A">
              <w:rPr>
                <w:rFonts w:ascii="Arial" w:hAnsi="Arial" w:cs="Arial"/>
                <w:sz w:val="24"/>
                <w:szCs w:val="24"/>
              </w:rPr>
              <w:t>S</w:t>
            </w:r>
            <w:r w:rsidR="008E2A65" w:rsidRPr="00F16D4A">
              <w:rPr>
                <w:rFonts w:ascii="Arial" w:hAnsi="Arial" w:cs="Arial"/>
                <w:sz w:val="24"/>
                <w:szCs w:val="24"/>
              </w:rPr>
              <w:t xml:space="preserve"> welcomed</w:t>
            </w:r>
            <w:r w:rsidR="00354F29" w:rsidRPr="00F16D4A">
              <w:rPr>
                <w:rFonts w:ascii="Arial" w:hAnsi="Arial" w:cs="Arial"/>
                <w:sz w:val="24"/>
                <w:szCs w:val="24"/>
              </w:rPr>
              <w:t xml:space="preserve"> the group</w:t>
            </w:r>
            <w:r w:rsidR="004E3077">
              <w:rPr>
                <w:rFonts w:ascii="Arial" w:hAnsi="Arial" w:cs="Arial"/>
                <w:sz w:val="24"/>
                <w:szCs w:val="24"/>
              </w:rPr>
              <w:t xml:space="preserve"> and introductions were given</w:t>
            </w:r>
            <w:r w:rsidR="009E1C21" w:rsidRPr="00F16D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3077">
              <w:rPr>
                <w:rFonts w:ascii="Arial" w:hAnsi="Arial" w:cs="Arial"/>
                <w:sz w:val="24"/>
                <w:szCs w:val="24"/>
              </w:rPr>
              <w:t>with apologies noted above.</w:t>
            </w:r>
          </w:p>
          <w:p w:rsidR="00182A9E" w:rsidRPr="00182A9E" w:rsidRDefault="00182A9E" w:rsidP="00182A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44" w:rsidRPr="005D5FCA" w:rsidRDefault="00185C44" w:rsidP="001A2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5C0" w:rsidRPr="005D5FCA" w:rsidTr="007F7020">
        <w:trPr>
          <w:trHeight w:val="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C0" w:rsidRPr="009E70FC" w:rsidRDefault="009E70FC" w:rsidP="009E70FC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2. </w:t>
            </w:r>
            <w:r w:rsidR="0054118C" w:rsidRPr="009E70FC">
              <w:rPr>
                <w:rFonts w:ascii="Arial" w:hAnsi="Arial" w:cs="Arial"/>
                <w:b/>
                <w:color w:val="000000"/>
                <w:sz w:val="24"/>
                <w:szCs w:val="24"/>
              </w:rPr>
              <w:t>Note</w:t>
            </w:r>
            <w:r w:rsidR="00671ABF" w:rsidRPr="009E70FC">
              <w:rPr>
                <w:rFonts w:ascii="Arial" w:hAnsi="Arial" w:cs="Arial"/>
                <w:b/>
                <w:color w:val="000000"/>
                <w:sz w:val="24"/>
                <w:szCs w:val="24"/>
              </w:rPr>
              <w:t>/Actions</w:t>
            </w:r>
            <w:r w:rsidR="00182A9E" w:rsidRPr="009E70F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last meeting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C5" w:rsidRPr="004E3077" w:rsidRDefault="0054118C" w:rsidP="00803513">
            <w:pPr>
              <w:rPr>
                <w:rFonts w:ascii="Arial" w:hAnsi="Arial" w:cs="Arial"/>
                <w:sz w:val="24"/>
                <w:szCs w:val="24"/>
              </w:rPr>
            </w:pPr>
            <w:r w:rsidRPr="004E3077">
              <w:rPr>
                <w:rFonts w:ascii="Arial" w:hAnsi="Arial" w:cs="Arial"/>
                <w:sz w:val="24"/>
                <w:szCs w:val="24"/>
              </w:rPr>
              <w:t>Group agreed note as accur</w:t>
            </w:r>
            <w:r w:rsidR="001C7B73" w:rsidRPr="004E3077">
              <w:rPr>
                <w:rFonts w:ascii="Arial" w:hAnsi="Arial" w:cs="Arial"/>
                <w:sz w:val="24"/>
                <w:szCs w:val="24"/>
              </w:rPr>
              <w:t xml:space="preserve">ate account of last meeting on </w:t>
            </w:r>
            <w:r w:rsidR="004E3077" w:rsidRPr="004E3077">
              <w:rPr>
                <w:rFonts w:ascii="Arial" w:hAnsi="Arial" w:cs="Arial"/>
                <w:sz w:val="24"/>
                <w:szCs w:val="24"/>
              </w:rPr>
              <w:t>5</w:t>
            </w:r>
            <w:r w:rsidR="004E3077" w:rsidRPr="004E307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E3077" w:rsidRPr="004E3077">
              <w:rPr>
                <w:rFonts w:ascii="Arial" w:hAnsi="Arial" w:cs="Arial"/>
                <w:sz w:val="24"/>
                <w:szCs w:val="24"/>
              </w:rPr>
              <w:t xml:space="preserve"> February 2021. </w:t>
            </w:r>
          </w:p>
          <w:p w:rsidR="0069585A" w:rsidRDefault="0069585A" w:rsidP="008035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3077" w:rsidRDefault="00407799" w:rsidP="008035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Matters arising</w:t>
            </w:r>
            <w:r w:rsidR="00F11EA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07799" w:rsidRDefault="00407799" w:rsidP="004077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07799" w:rsidRPr="00BD7E64" w:rsidRDefault="00407799" w:rsidP="004077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7E64">
              <w:rPr>
                <w:rFonts w:ascii="Arial" w:hAnsi="Arial" w:cs="Arial"/>
                <w:b/>
                <w:sz w:val="24"/>
                <w:szCs w:val="24"/>
              </w:rPr>
              <w:t>ADP Funding</w:t>
            </w:r>
          </w:p>
          <w:p w:rsidR="00F11EA5" w:rsidRPr="00407799" w:rsidRDefault="00F11EA5" w:rsidP="009E70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407799">
              <w:rPr>
                <w:rFonts w:ascii="Arial" w:hAnsi="Arial" w:cs="Arial"/>
                <w:sz w:val="24"/>
                <w:szCs w:val="24"/>
              </w:rPr>
              <w:t>FD mentioned the latest letter from Scottish Government around AD</w:t>
            </w:r>
            <w:r w:rsidR="00B239CA">
              <w:rPr>
                <w:rFonts w:ascii="Arial" w:hAnsi="Arial" w:cs="Arial"/>
                <w:sz w:val="24"/>
                <w:szCs w:val="24"/>
              </w:rPr>
              <w:t>P</w:t>
            </w:r>
            <w:r w:rsidRPr="00407799">
              <w:rPr>
                <w:rFonts w:ascii="Arial" w:hAnsi="Arial" w:cs="Arial"/>
                <w:sz w:val="24"/>
                <w:szCs w:val="24"/>
              </w:rPr>
              <w:t xml:space="preserve"> funding (2021-</w:t>
            </w:r>
            <w:r w:rsidRPr="00407799">
              <w:rPr>
                <w:rFonts w:ascii="Arial" w:hAnsi="Arial" w:cs="Arial"/>
                <w:sz w:val="24"/>
                <w:szCs w:val="24"/>
              </w:rPr>
              <w:lastRenderedPageBreak/>
              <w:t>22). FD agreed to send onto ScotPHN to circulate to the group for info.</w:t>
            </w:r>
          </w:p>
          <w:p w:rsidR="00407799" w:rsidRPr="00BD7E64" w:rsidRDefault="00407799" w:rsidP="004077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7E64">
              <w:rPr>
                <w:rFonts w:ascii="Arial" w:hAnsi="Arial" w:cs="Arial"/>
                <w:b/>
                <w:sz w:val="24"/>
                <w:szCs w:val="24"/>
              </w:rPr>
              <w:t>AFS Scottish Health Licensing Network</w:t>
            </w:r>
          </w:p>
          <w:p w:rsidR="004E3077" w:rsidRDefault="00F11EA5" w:rsidP="009E70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407799">
              <w:rPr>
                <w:rFonts w:ascii="Arial" w:hAnsi="Arial" w:cs="Arial"/>
                <w:sz w:val="24"/>
                <w:szCs w:val="24"/>
              </w:rPr>
              <w:t xml:space="preserve">AiC advised the first meeting of the AFS Scottish Health Licensing Network had taken place and it was well attended. AiC provided the group with an open invitation </w:t>
            </w:r>
            <w:r w:rsidR="00B239CA">
              <w:rPr>
                <w:rFonts w:ascii="Arial" w:hAnsi="Arial" w:cs="Arial"/>
                <w:sz w:val="24"/>
                <w:szCs w:val="24"/>
              </w:rPr>
              <w:t>to</w:t>
            </w:r>
            <w:r w:rsidR="00B239CA" w:rsidRPr="004077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7799">
              <w:rPr>
                <w:rFonts w:ascii="Arial" w:hAnsi="Arial" w:cs="Arial"/>
                <w:sz w:val="24"/>
                <w:szCs w:val="24"/>
              </w:rPr>
              <w:t xml:space="preserve">anyone who wishes to join. </w:t>
            </w:r>
            <w:r w:rsidR="000405FE">
              <w:rPr>
                <w:rFonts w:ascii="Arial" w:hAnsi="Arial" w:cs="Arial"/>
                <w:sz w:val="24"/>
                <w:szCs w:val="24"/>
              </w:rPr>
              <w:t>4</w:t>
            </w:r>
            <w:r w:rsidR="000405FE" w:rsidRPr="000405F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405FE">
              <w:rPr>
                <w:rFonts w:ascii="Arial" w:hAnsi="Arial" w:cs="Arial"/>
                <w:sz w:val="24"/>
                <w:szCs w:val="24"/>
              </w:rPr>
              <w:t xml:space="preserve"> May 1400. </w:t>
            </w:r>
          </w:p>
          <w:p w:rsidR="00407799" w:rsidRPr="00407799" w:rsidRDefault="00407799" w:rsidP="0040779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407799" w:rsidRPr="00BD7E64" w:rsidRDefault="00407799" w:rsidP="004077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7E64">
              <w:rPr>
                <w:rFonts w:ascii="Arial" w:hAnsi="Arial" w:cs="Arial"/>
                <w:b/>
                <w:sz w:val="24"/>
                <w:szCs w:val="24"/>
              </w:rPr>
              <w:t>SIG Chair Meeting</w:t>
            </w:r>
          </w:p>
          <w:p w:rsidR="00407799" w:rsidRPr="00407799" w:rsidRDefault="00407799" w:rsidP="009E70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407799">
              <w:rPr>
                <w:rFonts w:ascii="Arial" w:hAnsi="Arial" w:cs="Arial"/>
                <w:sz w:val="24"/>
                <w:szCs w:val="24"/>
              </w:rPr>
              <w:t>ES advised the SIG Chairs meeting takes place on the 20</w:t>
            </w:r>
            <w:r w:rsidRPr="0040779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07799">
              <w:rPr>
                <w:rFonts w:ascii="Arial" w:hAnsi="Arial" w:cs="Arial"/>
                <w:sz w:val="24"/>
                <w:szCs w:val="24"/>
              </w:rPr>
              <w:t xml:space="preserve"> April </w:t>
            </w:r>
            <w:r w:rsidR="00B239CA">
              <w:rPr>
                <w:rFonts w:ascii="Arial" w:hAnsi="Arial" w:cs="Arial"/>
                <w:sz w:val="24"/>
                <w:szCs w:val="24"/>
              </w:rPr>
              <w:t>2021</w:t>
            </w:r>
            <w:r w:rsidRPr="00407799">
              <w:rPr>
                <w:rFonts w:ascii="Arial" w:hAnsi="Arial" w:cs="Arial"/>
                <w:sz w:val="24"/>
                <w:szCs w:val="24"/>
              </w:rPr>
              <w:t>. The meeting will discuss potential cross-cutting themes which have been identified by the various SIGs. ES invited the group to contact her directly i</w:t>
            </w:r>
            <w:r w:rsidR="00B239CA">
              <w:rPr>
                <w:rFonts w:ascii="Arial" w:hAnsi="Arial" w:cs="Arial"/>
                <w:sz w:val="24"/>
                <w:szCs w:val="24"/>
              </w:rPr>
              <w:t>f</w:t>
            </w:r>
            <w:r w:rsidRPr="00407799">
              <w:rPr>
                <w:rFonts w:ascii="Arial" w:hAnsi="Arial" w:cs="Arial"/>
                <w:sz w:val="24"/>
                <w:szCs w:val="24"/>
              </w:rPr>
              <w:t xml:space="preserve"> members wanted to raise anything at the meeting. </w:t>
            </w:r>
          </w:p>
          <w:p w:rsidR="00407799" w:rsidRPr="00BD7E64" w:rsidRDefault="00407799" w:rsidP="004077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7E64">
              <w:rPr>
                <w:rFonts w:ascii="Arial" w:hAnsi="Arial" w:cs="Arial"/>
                <w:b/>
                <w:sz w:val="24"/>
                <w:szCs w:val="24"/>
              </w:rPr>
              <w:t>Delivery Plans</w:t>
            </w:r>
          </w:p>
          <w:p w:rsidR="00407799" w:rsidRDefault="00407799" w:rsidP="009E70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407799">
              <w:rPr>
                <w:rFonts w:ascii="Arial" w:hAnsi="Arial" w:cs="Arial"/>
                <w:sz w:val="24"/>
                <w:szCs w:val="24"/>
              </w:rPr>
              <w:t>ScotPHN has also met with the DPH lead for each of the public health priorities to establish a way forward on the pre-</w:t>
            </w:r>
            <w:r w:rsidR="000405FE">
              <w:rPr>
                <w:rFonts w:ascii="Arial" w:hAnsi="Arial" w:cs="Arial"/>
                <w:sz w:val="24"/>
                <w:szCs w:val="24"/>
              </w:rPr>
              <w:t>COVID-19</w:t>
            </w:r>
            <w:r w:rsidRPr="00407799">
              <w:rPr>
                <w:rFonts w:ascii="Arial" w:hAnsi="Arial" w:cs="Arial"/>
                <w:sz w:val="24"/>
                <w:szCs w:val="24"/>
              </w:rPr>
              <w:t xml:space="preserve"> delivery plan development ScotPHN was supporting.  The leads were clear that the key points from existing delivery plans should be preserved </w:t>
            </w:r>
            <w:r w:rsidR="00B239CA">
              <w:rPr>
                <w:rFonts w:ascii="Arial" w:hAnsi="Arial" w:cs="Arial"/>
                <w:sz w:val="24"/>
                <w:szCs w:val="24"/>
              </w:rPr>
              <w:t>and repurposed to meet demands of recovery and remobilisation with</w:t>
            </w:r>
            <w:r w:rsidRPr="00407799">
              <w:rPr>
                <w:rFonts w:ascii="Arial" w:hAnsi="Arial" w:cs="Arial"/>
                <w:sz w:val="24"/>
                <w:szCs w:val="24"/>
              </w:rPr>
              <w:t xml:space="preserve"> greater focus on the social determinants of health.</w:t>
            </w:r>
          </w:p>
          <w:p w:rsidR="00BD7E64" w:rsidRPr="00BD7E64" w:rsidRDefault="00BD7E64" w:rsidP="00BD7E6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Workforce/</w:t>
            </w:r>
            <w:r w:rsidRPr="00BD7E64">
              <w:rPr>
                <w:rFonts w:ascii="Arial" w:hAnsi="Arial" w:cs="Arial"/>
                <w:b/>
                <w:sz w:val="24"/>
                <w:szCs w:val="24"/>
              </w:rPr>
              <w:t>Supporting PHPs</w:t>
            </w:r>
          </w:p>
          <w:p w:rsidR="00E127C5" w:rsidRDefault="00BD7E64" w:rsidP="009E70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BD7E64">
              <w:rPr>
                <w:rFonts w:ascii="Arial" w:hAnsi="Arial" w:cs="Arial"/>
                <w:sz w:val="24"/>
                <w:szCs w:val="24"/>
              </w:rPr>
              <w:t xml:space="preserve">JT advised the additional resource for public health workforce funding will be maintained. There are some conversations on going on how to best utilise this extra workforce. </w:t>
            </w:r>
            <w:r w:rsidR="000405FE">
              <w:rPr>
                <w:rFonts w:ascii="Arial" w:hAnsi="Arial" w:cs="Arial"/>
                <w:sz w:val="24"/>
                <w:szCs w:val="24"/>
              </w:rPr>
              <w:t>COVID-19</w:t>
            </w:r>
            <w:r w:rsidRPr="00BD7E64">
              <w:rPr>
                <w:rFonts w:ascii="Arial" w:hAnsi="Arial" w:cs="Arial"/>
                <w:sz w:val="24"/>
                <w:szCs w:val="24"/>
              </w:rPr>
              <w:t xml:space="preserve"> will </w:t>
            </w:r>
            <w:r w:rsidR="00B239CA">
              <w:rPr>
                <w:rFonts w:ascii="Arial" w:hAnsi="Arial" w:cs="Arial"/>
                <w:sz w:val="24"/>
                <w:szCs w:val="24"/>
              </w:rPr>
              <w:t>take precedence,</w:t>
            </w:r>
            <w:r w:rsidRPr="00BD7E64">
              <w:rPr>
                <w:rFonts w:ascii="Arial" w:hAnsi="Arial" w:cs="Arial"/>
                <w:sz w:val="24"/>
                <w:szCs w:val="24"/>
              </w:rPr>
              <w:t xml:space="preserve"> however</w:t>
            </w:r>
            <w:r w:rsidR="00B239CA">
              <w:rPr>
                <w:rFonts w:ascii="Arial" w:hAnsi="Arial" w:cs="Arial"/>
                <w:sz w:val="24"/>
                <w:szCs w:val="24"/>
              </w:rPr>
              <w:t>, it may be</w:t>
            </w:r>
            <w:r w:rsidRPr="00BD7E64">
              <w:rPr>
                <w:rFonts w:ascii="Arial" w:hAnsi="Arial" w:cs="Arial"/>
                <w:sz w:val="24"/>
                <w:szCs w:val="24"/>
              </w:rPr>
              <w:t xml:space="preserve"> possible </w:t>
            </w:r>
            <w:r w:rsidR="00B239CA">
              <w:rPr>
                <w:rFonts w:ascii="Arial" w:hAnsi="Arial" w:cs="Arial"/>
                <w:sz w:val="24"/>
                <w:szCs w:val="24"/>
              </w:rPr>
              <w:t>for that workforce to support other areas of work eg PHPs</w:t>
            </w:r>
            <w:r>
              <w:rPr>
                <w:rFonts w:ascii="Arial" w:hAnsi="Arial" w:cs="Arial"/>
                <w:sz w:val="24"/>
                <w:szCs w:val="24"/>
              </w:rPr>
              <w:t xml:space="preserve"> Outreach work? Giving back to the communities?</w:t>
            </w:r>
          </w:p>
          <w:p w:rsidR="00E1575B" w:rsidRDefault="00E1575B" w:rsidP="00E157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575B">
              <w:rPr>
                <w:rFonts w:ascii="Arial" w:hAnsi="Arial" w:cs="Arial"/>
                <w:b/>
                <w:sz w:val="24"/>
                <w:szCs w:val="24"/>
              </w:rPr>
              <w:t>Children and young people public health, reducing the use of harm from alcoh</w:t>
            </w:r>
            <w:r>
              <w:rPr>
                <w:rFonts w:ascii="Arial" w:hAnsi="Arial" w:cs="Arial"/>
                <w:b/>
                <w:sz w:val="24"/>
                <w:szCs w:val="24"/>
              </w:rPr>
              <w:t>ol on children and young people</w:t>
            </w:r>
          </w:p>
          <w:p w:rsidR="00E1575B" w:rsidRPr="00E1575B" w:rsidRDefault="00E1575B" w:rsidP="009E70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E1575B">
              <w:rPr>
                <w:rFonts w:ascii="Arial" w:hAnsi="Arial" w:cs="Arial"/>
                <w:sz w:val="24"/>
                <w:szCs w:val="24"/>
              </w:rPr>
              <w:t>Agreed to be a standing agenda item</w:t>
            </w:r>
            <w:r w:rsidR="00B239CA">
              <w:rPr>
                <w:rFonts w:ascii="Arial" w:hAnsi="Arial" w:cs="Arial"/>
                <w:sz w:val="24"/>
                <w:szCs w:val="24"/>
              </w:rPr>
              <w:t xml:space="preserve"> as part of the work programme</w:t>
            </w:r>
          </w:p>
          <w:p w:rsidR="00E1575B" w:rsidRPr="00E1575B" w:rsidRDefault="00E1575B" w:rsidP="009E70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E1575B">
              <w:rPr>
                <w:rFonts w:ascii="Arial" w:hAnsi="Arial" w:cs="Arial"/>
                <w:sz w:val="24"/>
                <w:szCs w:val="24"/>
              </w:rPr>
              <w:t xml:space="preserve">AiC agreed to invite Megan (Engagement Officer from AFS) who has a remit around children and young people to come to the </w:t>
            </w:r>
            <w:r w:rsidR="009E70FC" w:rsidRPr="00E1575B">
              <w:rPr>
                <w:rFonts w:ascii="Arial" w:hAnsi="Arial" w:cs="Arial"/>
                <w:sz w:val="24"/>
                <w:szCs w:val="24"/>
              </w:rPr>
              <w:t>group’s</w:t>
            </w:r>
            <w:r w:rsidRPr="00E1575B">
              <w:rPr>
                <w:rFonts w:ascii="Arial" w:hAnsi="Arial" w:cs="Arial"/>
                <w:sz w:val="24"/>
                <w:szCs w:val="24"/>
              </w:rPr>
              <w:t xml:space="preserve"> next meeting on 2</w:t>
            </w:r>
            <w:r w:rsidRPr="00E1575B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E1575B">
              <w:rPr>
                <w:rFonts w:ascii="Arial" w:hAnsi="Arial" w:cs="Arial"/>
                <w:sz w:val="24"/>
                <w:szCs w:val="24"/>
              </w:rPr>
              <w:t xml:space="preserve"> September. </w:t>
            </w:r>
          </w:p>
          <w:p w:rsidR="009E70FC" w:rsidRDefault="009E70FC" w:rsidP="009E70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70FC">
              <w:rPr>
                <w:rFonts w:ascii="Arial" w:hAnsi="Arial" w:cs="Arial"/>
                <w:b/>
                <w:sz w:val="24"/>
                <w:szCs w:val="24"/>
              </w:rPr>
              <w:t xml:space="preserve">Alcohol marketing </w:t>
            </w:r>
          </w:p>
          <w:p w:rsidR="009E70FC" w:rsidRPr="009E70FC" w:rsidRDefault="009E70FC" w:rsidP="009E70F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9E70FC">
              <w:rPr>
                <w:rFonts w:ascii="Arial" w:hAnsi="Arial" w:cs="Arial"/>
                <w:sz w:val="24"/>
                <w:szCs w:val="24"/>
              </w:rPr>
              <w:t>A</w:t>
            </w:r>
            <w:r w:rsidR="00B239CA">
              <w:rPr>
                <w:rFonts w:ascii="Arial" w:hAnsi="Arial" w:cs="Arial"/>
                <w:sz w:val="24"/>
                <w:szCs w:val="24"/>
              </w:rPr>
              <w:t>i</w:t>
            </w:r>
            <w:r w:rsidRPr="009E70FC">
              <w:rPr>
                <w:rFonts w:ascii="Arial" w:hAnsi="Arial" w:cs="Arial"/>
                <w:sz w:val="24"/>
                <w:szCs w:val="24"/>
              </w:rPr>
              <w:t>C agreed to provide an update on Euro Care group in due course. The group are looking in to online shopping and its consequences.</w:t>
            </w:r>
          </w:p>
          <w:p w:rsidR="00E1575B" w:rsidRPr="00E1575B" w:rsidRDefault="00E1575B" w:rsidP="00E1575B">
            <w:pPr>
              <w:rPr>
                <w:rFonts w:ascii="Arial" w:hAnsi="Arial" w:cs="Arial"/>
                <w:sz w:val="24"/>
                <w:szCs w:val="24"/>
              </w:rPr>
            </w:pPr>
          </w:p>
          <w:p w:rsidR="00BD7E64" w:rsidRPr="004E3077" w:rsidRDefault="00BD7E64" w:rsidP="00BD7E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4" w:rsidRDefault="004F1A24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36A0" w:rsidRDefault="004B36A0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3BA" w:rsidRDefault="00AC63BA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7E64" w:rsidRDefault="00BD7E64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FD/ScotPHN</w:t>
            </w: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7799" w:rsidRPr="005D5FCA" w:rsidRDefault="00407799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3F17" w:rsidRPr="005D5FCA" w:rsidTr="007F7020">
        <w:trPr>
          <w:trHeight w:val="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C" w:rsidRPr="009E70FC" w:rsidRDefault="009E70FC" w:rsidP="009E70FC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E70FC">
              <w:rPr>
                <w:rFonts w:ascii="Arial" w:eastAsiaTheme="minorHAnsi" w:hAnsi="Arial" w:cs="Arial"/>
                <w:b/>
                <w:sz w:val="24"/>
                <w:szCs w:val="24"/>
              </w:rPr>
              <w:lastRenderedPageBreak/>
              <w:t xml:space="preserve">3. </w:t>
            </w:r>
            <w:r w:rsidRPr="009E70FC">
              <w:rPr>
                <w:rFonts w:ascii="Arial" w:hAnsi="Arial" w:cs="Arial"/>
                <w:b/>
                <w:color w:val="000000"/>
                <w:sz w:val="24"/>
                <w:szCs w:val="24"/>
              </w:rPr>
              <w:t>Delivery Plan PHP4</w:t>
            </w:r>
          </w:p>
          <w:p w:rsidR="00623F17" w:rsidRPr="009E70FC" w:rsidRDefault="00623F17" w:rsidP="009E70F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57" w:rsidRDefault="004655DB" w:rsidP="004655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Item taken under ‘matters arising’. See update above.  </w:t>
            </w:r>
          </w:p>
          <w:p w:rsidR="004655DB" w:rsidRDefault="004655DB" w:rsidP="004655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655DB" w:rsidRPr="001A1D1D" w:rsidRDefault="004655DB" w:rsidP="00B239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Maggie Watts  remain</w:t>
            </w:r>
            <w:r w:rsidR="00B239C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the DPH </w:t>
            </w:r>
            <w:r w:rsidR="00B239CA">
              <w:rPr>
                <w:rFonts w:ascii="Arial" w:hAnsi="Arial" w:cs="Arial"/>
                <w:sz w:val="24"/>
                <w:szCs w:val="24"/>
              </w:rPr>
              <w:t>lead on PHP4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2" w:rsidRPr="005D5FCA" w:rsidRDefault="00496FB2" w:rsidP="001569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55C0" w:rsidRPr="005D5FCA" w:rsidTr="007F7020">
        <w:trPr>
          <w:trHeight w:val="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A0" w:rsidRPr="002A0A2C" w:rsidRDefault="004655DB" w:rsidP="002A0A2C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4. Workplan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6E" w:rsidRPr="005200AC" w:rsidRDefault="00EF6D6E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0AC">
              <w:rPr>
                <w:rFonts w:ascii="Arial" w:hAnsi="Arial" w:cs="Arial"/>
                <w:sz w:val="24"/>
                <w:szCs w:val="24"/>
              </w:rPr>
              <w:t>The group briefly went through the workplan with changes</w:t>
            </w:r>
            <w:r w:rsidR="00507A16">
              <w:rPr>
                <w:rFonts w:ascii="Arial" w:hAnsi="Arial" w:cs="Arial"/>
                <w:sz w:val="24"/>
                <w:szCs w:val="24"/>
              </w:rPr>
              <w:t>/actions</w:t>
            </w:r>
            <w:r w:rsidR="005200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0AC">
              <w:rPr>
                <w:rFonts w:ascii="Arial" w:hAnsi="Arial" w:cs="Arial"/>
                <w:sz w:val="24"/>
                <w:szCs w:val="24"/>
              </w:rPr>
              <w:t xml:space="preserve">noted below: </w:t>
            </w:r>
          </w:p>
          <w:p w:rsidR="00EF6D6E" w:rsidRPr="005200AC" w:rsidRDefault="00EF6D6E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373A" w:rsidRPr="005200AC" w:rsidRDefault="00EF6D6E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0AC">
              <w:rPr>
                <w:rFonts w:ascii="Arial" w:hAnsi="Arial" w:cs="Arial"/>
                <w:sz w:val="24"/>
                <w:szCs w:val="24"/>
              </w:rPr>
              <w:t>1</w:t>
            </w:r>
            <w:r w:rsidR="00441F76">
              <w:rPr>
                <w:rFonts w:ascii="Arial" w:hAnsi="Arial" w:cs="Arial"/>
                <w:sz w:val="24"/>
                <w:szCs w:val="24"/>
              </w:rPr>
              <w:t>A. Com</w:t>
            </w:r>
            <w:r w:rsidRPr="005200AC">
              <w:rPr>
                <w:rFonts w:ascii="Arial" w:hAnsi="Arial" w:cs="Arial"/>
                <w:sz w:val="24"/>
                <w:szCs w:val="24"/>
              </w:rPr>
              <w:t>plete</w:t>
            </w:r>
          </w:p>
          <w:p w:rsidR="00EF6D6E" w:rsidRPr="005200AC" w:rsidRDefault="00441F76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1B. C</w:t>
            </w:r>
            <w:r w:rsidR="00EF6D6E" w:rsidRPr="005200AC">
              <w:rPr>
                <w:rFonts w:ascii="Arial" w:hAnsi="Arial" w:cs="Arial"/>
                <w:sz w:val="24"/>
                <w:szCs w:val="24"/>
              </w:rPr>
              <w:t>omplete</w:t>
            </w:r>
          </w:p>
          <w:p w:rsidR="00EF6D6E" w:rsidRPr="005200AC" w:rsidRDefault="00EF6D6E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0AC">
              <w:rPr>
                <w:rFonts w:ascii="Arial" w:hAnsi="Arial" w:cs="Arial"/>
                <w:sz w:val="24"/>
                <w:szCs w:val="24"/>
              </w:rPr>
              <w:t>1</w:t>
            </w:r>
            <w:r w:rsidR="00441F76">
              <w:rPr>
                <w:rFonts w:ascii="Arial" w:hAnsi="Arial" w:cs="Arial"/>
                <w:sz w:val="24"/>
                <w:szCs w:val="24"/>
              </w:rPr>
              <w:t>C. Ongoing</w:t>
            </w:r>
          </w:p>
          <w:p w:rsidR="00EF6D6E" w:rsidRPr="005200AC" w:rsidRDefault="00441F76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2A. O</w:t>
            </w:r>
            <w:r w:rsidR="005200AC" w:rsidRPr="005200AC">
              <w:rPr>
                <w:rFonts w:ascii="Arial" w:hAnsi="Arial" w:cs="Arial"/>
                <w:sz w:val="24"/>
                <w:szCs w:val="24"/>
              </w:rPr>
              <w:t>ngoing</w:t>
            </w:r>
          </w:p>
          <w:p w:rsidR="005200AC" w:rsidRPr="005200AC" w:rsidRDefault="00441F76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2B. O</w:t>
            </w:r>
            <w:r w:rsidR="005200AC" w:rsidRPr="005200AC">
              <w:rPr>
                <w:rFonts w:ascii="Arial" w:hAnsi="Arial" w:cs="Arial"/>
                <w:sz w:val="24"/>
                <w:szCs w:val="24"/>
              </w:rPr>
              <w:t>ngoing</w:t>
            </w:r>
          </w:p>
          <w:p w:rsidR="005200AC" w:rsidRPr="005200AC" w:rsidRDefault="00441F76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2D. </w:t>
            </w:r>
            <w:r w:rsidR="005200AC" w:rsidRPr="005200AC"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="00507A16">
              <w:rPr>
                <w:rFonts w:ascii="Arial" w:hAnsi="Arial" w:cs="Arial"/>
                <w:sz w:val="24"/>
                <w:szCs w:val="24"/>
              </w:rPr>
              <w:t>to follow up on when the FPH</w:t>
            </w:r>
            <w:r w:rsidR="005200AC" w:rsidRPr="005200AC">
              <w:rPr>
                <w:rFonts w:ascii="Arial" w:hAnsi="Arial" w:cs="Arial"/>
                <w:sz w:val="24"/>
                <w:szCs w:val="24"/>
              </w:rPr>
              <w:t xml:space="preserve"> conference is taking place</w:t>
            </w:r>
          </w:p>
          <w:p w:rsidR="005200AC" w:rsidRPr="005200AC" w:rsidRDefault="00441F76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2D. O</w:t>
            </w:r>
            <w:r w:rsidR="005200AC" w:rsidRPr="005200AC">
              <w:rPr>
                <w:rFonts w:ascii="Arial" w:hAnsi="Arial" w:cs="Arial"/>
                <w:sz w:val="24"/>
                <w:szCs w:val="24"/>
              </w:rPr>
              <w:t>ngoing</w:t>
            </w:r>
          </w:p>
          <w:p w:rsidR="005200AC" w:rsidRPr="005200AC" w:rsidRDefault="005200AC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0AC">
              <w:rPr>
                <w:rFonts w:ascii="Arial" w:hAnsi="Arial" w:cs="Arial"/>
                <w:sz w:val="24"/>
                <w:szCs w:val="24"/>
              </w:rPr>
              <w:t>3</w:t>
            </w:r>
            <w:r w:rsidR="00441F76">
              <w:rPr>
                <w:rFonts w:ascii="Arial" w:hAnsi="Arial" w:cs="Arial"/>
                <w:sz w:val="24"/>
                <w:szCs w:val="24"/>
              </w:rPr>
              <w:t>A. O</w:t>
            </w:r>
            <w:r w:rsidRPr="005200AC">
              <w:rPr>
                <w:rFonts w:ascii="Arial" w:hAnsi="Arial" w:cs="Arial"/>
                <w:sz w:val="24"/>
                <w:szCs w:val="24"/>
              </w:rPr>
              <w:t>ngoing</w:t>
            </w:r>
          </w:p>
          <w:p w:rsidR="005200AC" w:rsidRPr="005200AC" w:rsidRDefault="00441F76" w:rsidP="002F6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4A. Ongoing</w:t>
            </w:r>
          </w:p>
          <w:p w:rsidR="005200AC" w:rsidRDefault="005200AC" w:rsidP="005200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0AC">
              <w:rPr>
                <w:rFonts w:ascii="Arial" w:hAnsi="Arial" w:cs="Arial"/>
                <w:sz w:val="24"/>
                <w:szCs w:val="24"/>
              </w:rPr>
              <w:t>4</w:t>
            </w:r>
            <w:r w:rsidR="00441F76">
              <w:rPr>
                <w:rFonts w:ascii="Arial" w:hAnsi="Arial" w:cs="Arial"/>
                <w:sz w:val="24"/>
                <w:szCs w:val="24"/>
              </w:rPr>
              <w:t>B.</w:t>
            </w:r>
            <w:r w:rsidR="00CD6BF6">
              <w:rPr>
                <w:rFonts w:ascii="Arial" w:hAnsi="Arial" w:cs="Arial"/>
                <w:sz w:val="24"/>
                <w:szCs w:val="24"/>
              </w:rPr>
              <w:t xml:space="preserve"> Ongoing - </w:t>
            </w:r>
            <w:r w:rsidR="00441F76">
              <w:rPr>
                <w:rFonts w:ascii="Arial" w:hAnsi="Arial" w:cs="Arial"/>
                <w:sz w:val="24"/>
                <w:szCs w:val="24"/>
              </w:rPr>
              <w:t>c</w:t>
            </w:r>
            <w:r w:rsidRPr="005200AC">
              <w:rPr>
                <w:rFonts w:ascii="Arial" w:hAnsi="Arial" w:cs="Arial"/>
                <w:sz w:val="24"/>
                <w:szCs w:val="24"/>
              </w:rPr>
              <w:t>ontinue to support the CMO Drinking Guidelines</w:t>
            </w:r>
            <w:r w:rsidR="00CD6BF6">
              <w:rPr>
                <w:rFonts w:ascii="Arial" w:hAnsi="Arial" w:cs="Arial"/>
                <w:sz w:val="24"/>
                <w:szCs w:val="24"/>
              </w:rPr>
              <w:t>. U</w:t>
            </w:r>
            <w:r w:rsidRPr="005200AC">
              <w:rPr>
                <w:rFonts w:ascii="Arial" w:hAnsi="Arial" w:cs="Arial"/>
                <w:sz w:val="24"/>
                <w:szCs w:val="24"/>
              </w:rPr>
              <w:t>pdate the timescale column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200AC" w:rsidRDefault="005200AC" w:rsidP="005200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41F76">
              <w:rPr>
                <w:rFonts w:ascii="Arial" w:hAnsi="Arial" w:cs="Arial"/>
                <w:sz w:val="24"/>
                <w:szCs w:val="24"/>
              </w:rPr>
              <w:t xml:space="preserve">C. Hold - </w:t>
            </w:r>
            <w:r w:rsidRPr="005200AC">
              <w:rPr>
                <w:rFonts w:ascii="Arial" w:hAnsi="Arial" w:cs="Arial"/>
                <w:sz w:val="24"/>
                <w:szCs w:val="24"/>
              </w:rPr>
              <w:t>AC advised alcoho</w:t>
            </w:r>
            <w:r w:rsidR="00CD6BF6">
              <w:rPr>
                <w:rFonts w:ascii="Arial" w:hAnsi="Arial" w:cs="Arial"/>
                <w:sz w:val="24"/>
                <w:szCs w:val="24"/>
              </w:rPr>
              <w:t xml:space="preserve">l programme in PHS been paused. </w:t>
            </w:r>
            <w:r w:rsidRPr="005200AC">
              <w:rPr>
                <w:rFonts w:ascii="Arial" w:hAnsi="Arial" w:cs="Arial"/>
                <w:sz w:val="24"/>
                <w:szCs w:val="24"/>
              </w:rPr>
              <w:t xml:space="preserve"> AC to check who </w:t>
            </w:r>
            <w:r w:rsidR="00CD6BF6" w:rsidRPr="005200AC">
              <w:rPr>
                <w:rFonts w:ascii="Arial" w:hAnsi="Arial" w:cs="Arial"/>
                <w:sz w:val="24"/>
                <w:szCs w:val="24"/>
              </w:rPr>
              <w:t>the Lead is/</w:t>
            </w:r>
            <w:r w:rsidRPr="005200AC">
              <w:rPr>
                <w:rFonts w:ascii="Arial" w:hAnsi="Arial" w:cs="Arial"/>
                <w:sz w:val="24"/>
                <w:szCs w:val="24"/>
              </w:rPr>
              <w:t>when it will be restarted?</w:t>
            </w:r>
          </w:p>
          <w:p w:rsidR="00441F76" w:rsidRDefault="005200AC" w:rsidP="00441F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41F76">
              <w:rPr>
                <w:rFonts w:ascii="Arial" w:hAnsi="Arial" w:cs="Arial"/>
                <w:sz w:val="24"/>
                <w:szCs w:val="24"/>
              </w:rPr>
              <w:t>. Ongoing -</w:t>
            </w:r>
            <w:r>
              <w:rPr>
                <w:rFonts w:ascii="Arial" w:hAnsi="Arial" w:cs="Arial"/>
                <w:sz w:val="24"/>
                <w:szCs w:val="24"/>
              </w:rPr>
              <w:t xml:space="preserve"> group keen to link ADP coordinators</w:t>
            </w:r>
            <w:r w:rsidR="00441F76">
              <w:rPr>
                <w:rFonts w:ascii="Arial" w:hAnsi="Arial" w:cs="Arial"/>
                <w:sz w:val="24"/>
                <w:szCs w:val="24"/>
              </w:rPr>
              <w:t xml:space="preserve"> and discussed expanding the group membership. </w:t>
            </w:r>
            <w:r>
              <w:rPr>
                <w:rFonts w:ascii="Arial" w:hAnsi="Arial" w:cs="Arial"/>
                <w:sz w:val="24"/>
                <w:szCs w:val="24"/>
              </w:rPr>
              <w:t>AiC advised Simon Jones coordinates the ADP knowledge exchange. ES agreed to link with Simon</w:t>
            </w:r>
            <w:r w:rsidR="00441F76">
              <w:rPr>
                <w:rFonts w:ascii="Arial" w:hAnsi="Arial" w:cs="Arial"/>
                <w:sz w:val="24"/>
                <w:szCs w:val="24"/>
              </w:rPr>
              <w:t xml:space="preserve"> around membership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200AC" w:rsidRDefault="00441F76" w:rsidP="00441F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Ongoing - </w:t>
            </w:r>
            <w:r w:rsidRPr="00441F76">
              <w:rPr>
                <w:rFonts w:ascii="Arial" w:hAnsi="Arial" w:cs="Arial"/>
                <w:sz w:val="24"/>
                <w:szCs w:val="24"/>
              </w:rPr>
              <w:t xml:space="preserve">AC </w:t>
            </w:r>
            <w:r>
              <w:rPr>
                <w:rFonts w:ascii="Arial" w:hAnsi="Arial" w:cs="Arial"/>
                <w:sz w:val="24"/>
                <w:szCs w:val="24"/>
              </w:rPr>
              <w:t xml:space="preserve">agreed </w:t>
            </w:r>
            <w:r w:rsidRPr="00441F76">
              <w:rPr>
                <w:rFonts w:ascii="Arial" w:hAnsi="Arial" w:cs="Arial"/>
                <w:sz w:val="24"/>
                <w:szCs w:val="24"/>
              </w:rPr>
              <w:t>to contact Eri</w:t>
            </w:r>
            <w:r>
              <w:rPr>
                <w:rFonts w:ascii="Arial" w:hAnsi="Arial" w:cs="Arial"/>
                <w:sz w:val="24"/>
                <w:szCs w:val="24"/>
              </w:rPr>
              <w:t xml:space="preserve">c </w:t>
            </w:r>
            <w:r w:rsidR="00B239CA">
              <w:rPr>
                <w:rFonts w:ascii="Arial" w:hAnsi="Arial" w:cs="Arial"/>
                <w:sz w:val="24"/>
                <w:szCs w:val="24"/>
              </w:rPr>
              <w:t xml:space="preserve">Carlin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441F76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441F76">
              <w:rPr>
                <w:rFonts w:ascii="Arial" w:hAnsi="Arial" w:cs="Arial"/>
                <w:sz w:val="24"/>
                <w:szCs w:val="24"/>
              </w:rPr>
              <w:t>m SHAAP (Scottish He</w:t>
            </w:r>
            <w:r>
              <w:rPr>
                <w:rFonts w:ascii="Arial" w:hAnsi="Arial" w:cs="Arial"/>
                <w:sz w:val="24"/>
                <w:szCs w:val="24"/>
              </w:rPr>
              <w:t>alth Action on Alcohol Problems</w:t>
            </w:r>
            <w:r w:rsidR="00B239CA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1F76">
              <w:rPr>
                <w:rFonts w:ascii="Arial" w:hAnsi="Arial" w:cs="Arial"/>
                <w:sz w:val="24"/>
                <w:szCs w:val="24"/>
              </w:rPr>
              <w:t>if he wants to re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41F76">
              <w:rPr>
                <w:rFonts w:ascii="Arial" w:hAnsi="Arial" w:cs="Arial"/>
                <w:sz w:val="24"/>
                <w:szCs w:val="24"/>
              </w:rPr>
              <w:t>join the group?</w:t>
            </w:r>
            <w:r w:rsidR="005200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41F76" w:rsidRDefault="00441F76" w:rsidP="00441F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group are aware of 2 studies being done be N</w:t>
            </w:r>
            <w:r w:rsidR="00507A16">
              <w:rPr>
                <w:rFonts w:ascii="Arial" w:hAnsi="Arial" w:cs="Arial"/>
                <w:sz w:val="24"/>
                <w:szCs w:val="24"/>
              </w:rPr>
              <w:t>iamh</w:t>
            </w:r>
            <w:r>
              <w:rPr>
                <w:rFonts w:ascii="Arial" w:hAnsi="Arial" w:cs="Arial"/>
                <w:sz w:val="24"/>
                <w:szCs w:val="24"/>
              </w:rPr>
              <w:t xml:space="preserve"> Fitzgerald and agreed to invite N</w:t>
            </w:r>
            <w:r w:rsidR="00507A16">
              <w:rPr>
                <w:rFonts w:ascii="Arial" w:hAnsi="Arial" w:cs="Arial"/>
                <w:sz w:val="24"/>
                <w:szCs w:val="24"/>
              </w:rPr>
              <w:t>iamh</w:t>
            </w:r>
            <w:r>
              <w:rPr>
                <w:rFonts w:ascii="Arial" w:hAnsi="Arial" w:cs="Arial"/>
                <w:sz w:val="24"/>
                <w:szCs w:val="24"/>
              </w:rPr>
              <w:t xml:space="preserve"> to the group</w:t>
            </w:r>
            <w:r w:rsidR="00507A1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next meeting/learning event 2</w:t>
            </w:r>
            <w:r w:rsidRPr="00441F7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to present on the research pieces. </w:t>
            </w:r>
          </w:p>
          <w:p w:rsidR="00441F76" w:rsidRDefault="00441F76" w:rsidP="00441F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Add in new line around Children and Young People. Explore further at groups next meeting. </w:t>
            </w:r>
          </w:p>
          <w:p w:rsidR="00441F76" w:rsidRPr="005200AC" w:rsidRDefault="00441F76" w:rsidP="00441F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A6" w:rsidRDefault="003324A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bookmarkStart w:id="1" w:name="_MON_1680592726"/>
          <w:bookmarkEnd w:id="1"/>
          <w:p w:rsidR="00507A16" w:rsidRDefault="005F4068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6646">
              <w:rPr>
                <w:rFonts w:ascii="Arial" w:hAnsi="Arial" w:cs="Arial"/>
                <w:b/>
                <w:sz w:val="24"/>
                <w:szCs w:val="24"/>
              </w:rP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49.2pt" o:ole="">
                  <v:imagedata r:id="rId12" o:title=""/>
                </v:shape>
                <o:OLEObject Type="Embed" ProgID="Word.Document.12" ShapeID="_x0000_i1025" DrawAspect="Icon" ObjectID="_1681818633" r:id="rId13">
                  <o:FieldCodes>\s</o:FieldCodes>
                </o:OLEObject>
              </w:object>
            </w: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</w:t>
            </w: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</w:t>
            </w: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</w:t>
            </w: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AiC/ES</w:t>
            </w: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</w:t>
            </w: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AiC</w:t>
            </w: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A16" w:rsidRPr="005D5FCA" w:rsidRDefault="00507A16" w:rsidP="00AC4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ES/ALL</w:t>
            </w:r>
          </w:p>
        </w:tc>
      </w:tr>
      <w:tr w:rsidR="00BF05C6" w:rsidRPr="005D5FCA" w:rsidTr="007F7020">
        <w:trPr>
          <w:trHeight w:val="15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6" w:rsidRPr="00F15C7E" w:rsidRDefault="00B36391" w:rsidP="00F15C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232A26">
              <w:rPr>
                <w:rFonts w:ascii="Arial" w:hAnsi="Arial" w:cs="Arial"/>
                <w:b/>
                <w:sz w:val="24"/>
                <w:szCs w:val="24"/>
              </w:rPr>
              <w:t>Group Updates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26" w:rsidRDefault="00232A26" w:rsidP="00232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Western Isles (CC)</w:t>
            </w:r>
          </w:p>
          <w:p w:rsidR="00232A26" w:rsidRDefault="00232A26" w:rsidP="00232A2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Alcohol related work stepped down due to </w:t>
            </w:r>
            <w:r w:rsidR="000405FE">
              <w:rPr>
                <w:rFonts w:ascii="Arial" w:hAnsi="Arial" w:cs="Arial"/>
                <w:color w:val="000000"/>
                <w:sz w:val="24"/>
                <w:szCs w:val="24"/>
              </w:rPr>
              <w:t xml:space="preserve">COVID-19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no update</w:t>
            </w:r>
          </w:p>
          <w:p w:rsidR="00232A26" w:rsidRDefault="00232A26" w:rsidP="00232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32A26" w:rsidRDefault="00905937" w:rsidP="00232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Forth Valley (OH)</w:t>
            </w:r>
          </w:p>
          <w:p w:rsidR="00905937" w:rsidRDefault="00905937" w:rsidP="0090593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Stirling Licensing Forum is still meeting </w:t>
            </w:r>
          </w:p>
          <w:p w:rsidR="001D764E" w:rsidRDefault="001D764E" w:rsidP="001D764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Pr="001D764E">
              <w:rPr>
                <w:rFonts w:ascii="Arial" w:hAnsi="Arial" w:cs="Arial"/>
                <w:color w:val="000000"/>
                <w:sz w:val="24"/>
                <w:szCs w:val="24"/>
              </w:rPr>
              <w:t>ecruiting to a post looking at suicide prevention and reviewing deaths by suicide but expanded to drug and hopefully alcohol related deaths</w:t>
            </w:r>
          </w:p>
          <w:p w:rsidR="001D764E" w:rsidRDefault="001D764E" w:rsidP="001D764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Pr="001D764E">
              <w:rPr>
                <w:rFonts w:ascii="Arial" w:hAnsi="Arial" w:cs="Arial"/>
                <w:color w:val="000000"/>
                <w:sz w:val="24"/>
                <w:szCs w:val="24"/>
              </w:rPr>
              <w:t>eviewing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local </w:t>
            </w:r>
            <w:r w:rsidRPr="001D764E">
              <w:rPr>
                <w:rFonts w:ascii="Arial" w:hAnsi="Arial" w:cs="Arial"/>
                <w:color w:val="000000"/>
                <w:sz w:val="24"/>
                <w:szCs w:val="24"/>
              </w:rPr>
              <w:t xml:space="preserve">substance </w:t>
            </w:r>
            <w:r w:rsidR="00B239CA">
              <w:rPr>
                <w:rFonts w:ascii="Arial" w:hAnsi="Arial" w:cs="Arial"/>
                <w:color w:val="000000"/>
                <w:sz w:val="24"/>
                <w:szCs w:val="24"/>
              </w:rPr>
              <w:t>mis</w:t>
            </w:r>
            <w:r w:rsidRPr="001D764E">
              <w:rPr>
                <w:rFonts w:ascii="Arial" w:hAnsi="Arial" w:cs="Arial"/>
                <w:color w:val="000000"/>
                <w:sz w:val="24"/>
                <w:szCs w:val="24"/>
              </w:rPr>
              <w:t>use need</w:t>
            </w:r>
            <w:r w:rsidR="00B239CA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1D764E">
              <w:rPr>
                <w:rFonts w:ascii="Arial" w:hAnsi="Arial" w:cs="Arial"/>
                <w:color w:val="000000"/>
                <w:sz w:val="24"/>
                <w:szCs w:val="24"/>
              </w:rPr>
              <w:t xml:space="preserve"> assessment</w:t>
            </w:r>
          </w:p>
          <w:p w:rsidR="001D764E" w:rsidRDefault="001D764E" w:rsidP="001D76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764E" w:rsidRDefault="001D764E" w:rsidP="001D764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Ayrshire &amp; Arran (JT)</w:t>
            </w:r>
          </w:p>
          <w:p w:rsidR="001D764E" w:rsidRDefault="009F1DDB" w:rsidP="009F1DDB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Pre-</w:t>
            </w:r>
            <w:r w:rsidR="000405FE">
              <w:rPr>
                <w:rFonts w:ascii="Arial" w:hAnsi="Arial" w:cs="Arial"/>
                <w:color w:val="000000"/>
                <w:sz w:val="24"/>
                <w:szCs w:val="24"/>
              </w:rPr>
              <w:t>COVID-19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were looking at </w:t>
            </w:r>
            <w:r w:rsidRPr="009F1DDB">
              <w:rPr>
                <w:rFonts w:ascii="Arial" w:hAnsi="Arial" w:cs="Arial"/>
                <w:color w:val="000000"/>
                <w:sz w:val="24"/>
                <w:szCs w:val="24"/>
              </w:rPr>
              <w:t xml:space="preserve">ABI variation across the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area and community engagement event looking at marketing</w:t>
            </w:r>
          </w:p>
          <w:p w:rsidR="009F1DDB" w:rsidRDefault="009F1DDB" w:rsidP="009F1DDB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Created a </w:t>
            </w:r>
            <w:r w:rsidRPr="009F1DDB">
              <w:rPr>
                <w:rFonts w:ascii="Arial" w:hAnsi="Arial" w:cs="Arial"/>
                <w:color w:val="000000"/>
                <w:sz w:val="24"/>
                <w:szCs w:val="24"/>
              </w:rPr>
              <w:t>traffic light system for licensing board</w:t>
            </w:r>
          </w:p>
          <w:p w:rsidR="009F1DDB" w:rsidRDefault="009F1DDB" w:rsidP="009F1D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F1DDB" w:rsidRDefault="009F1DDB" w:rsidP="009F1D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NHS Orkney (KS)</w:t>
            </w:r>
          </w:p>
          <w:p w:rsidR="009F1DDB" w:rsidRDefault="009F1DDB" w:rsidP="009F1DD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Significant drop in ABI delivery (this is a common theme in most board areas). Need to review and look at refresher training.</w:t>
            </w:r>
          </w:p>
          <w:p w:rsidR="009F1DDB" w:rsidRPr="009F1DDB" w:rsidRDefault="009F1DDB" w:rsidP="009F1DD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9F1DDB">
              <w:rPr>
                <w:rFonts w:ascii="Arial" w:hAnsi="Arial" w:cs="Arial"/>
                <w:color w:val="000000"/>
                <w:sz w:val="24"/>
                <w:szCs w:val="24"/>
              </w:rPr>
              <w:t>uccessful for allocation of funding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for work around </w:t>
            </w:r>
            <w:r w:rsidRPr="009F1DDB">
              <w:rPr>
                <w:rFonts w:ascii="Arial" w:hAnsi="Arial" w:cs="Arial"/>
                <w:color w:val="000000"/>
                <w:sz w:val="24"/>
                <w:szCs w:val="24"/>
              </w:rPr>
              <w:t xml:space="preserve">Foetal Alcohol Spectrum Disorders </w:t>
            </w:r>
            <w:r w:rsidRPr="009F1DD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(FASD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). A SLWG has developed a </w:t>
            </w:r>
            <w:r w:rsidRPr="009F1DDB">
              <w:rPr>
                <w:rFonts w:ascii="Arial" w:hAnsi="Arial" w:cs="Arial"/>
                <w:color w:val="000000"/>
                <w:sz w:val="24"/>
                <w:szCs w:val="24"/>
              </w:rPr>
              <w:t>neurodevelopmental pathway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KS to check if this can be shared with the group. </w:t>
            </w:r>
          </w:p>
          <w:p w:rsidR="00BF05C6" w:rsidRDefault="00BF05C6" w:rsidP="00A64CDC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68" w:rsidRDefault="005F4068" w:rsidP="00A64CDC">
            <w:pPr>
              <w:rPr>
                <w:rFonts w:ascii="Arial" w:hAnsi="Arial" w:cs="Arial"/>
                <w:sz w:val="24"/>
                <w:szCs w:val="24"/>
              </w:rPr>
            </w:pPr>
          </w:p>
          <w:p w:rsidR="009F1DDB" w:rsidRDefault="009F1DDB" w:rsidP="00A64C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Alcohol Focus Scotland (AiC)</w:t>
            </w:r>
          </w:p>
          <w:p w:rsidR="009F1DDB" w:rsidRDefault="002D1253" w:rsidP="00B66C1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Currently working </w:t>
            </w:r>
            <w:r w:rsidRPr="002D1253">
              <w:rPr>
                <w:rFonts w:ascii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B66C11">
              <w:rPr>
                <w:rFonts w:ascii="Arial" w:hAnsi="Arial" w:cs="Arial"/>
                <w:sz w:val="24"/>
                <w:szCs w:val="24"/>
              </w:rPr>
              <w:t xml:space="preserve">guide to support forum members. Hoping to produce final document in early </w:t>
            </w:r>
            <w:r w:rsidR="005B71F7">
              <w:rPr>
                <w:rFonts w:ascii="Arial" w:hAnsi="Arial" w:cs="Arial"/>
                <w:sz w:val="24"/>
                <w:szCs w:val="24"/>
              </w:rPr>
              <w:t>s</w:t>
            </w:r>
            <w:r w:rsidR="00B66C11">
              <w:rPr>
                <w:rFonts w:ascii="Arial" w:hAnsi="Arial" w:cs="Arial"/>
                <w:sz w:val="24"/>
                <w:szCs w:val="24"/>
              </w:rPr>
              <w:t>ummer. An</w:t>
            </w:r>
            <w:r w:rsidRPr="002D1253">
              <w:rPr>
                <w:rFonts w:ascii="Arial" w:hAnsi="Arial" w:cs="Arial"/>
                <w:sz w:val="24"/>
                <w:szCs w:val="24"/>
              </w:rPr>
              <w:t xml:space="preserve"> online e-learning resource for forum members</w:t>
            </w:r>
            <w:r w:rsidR="00B66C11">
              <w:rPr>
                <w:rFonts w:ascii="Arial" w:hAnsi="Arial" w:cs="Arial"/>
                <w:sz w:val="24"/>
                <w:szCs w:val="24"/>
              </w:rPr>
              <w:t xml:space="preserve"> will hopefully be created alongside this.</w:t>
            </w:r>
          </w:p>
          <w:p w:rsidR="00B66C11" w:rsidRDefault="00B66C11" w:rsidP="00B66C11">
            <w:pPr>
              <w:rPr>
                <w:rFonts w:ascii="Arial" w:hAnsi="Arial" w:cs="Arial"/>
                <w:sz w:val="24"/>
                <w:szCs w:val="24"/>
              </w:rPr>
            </w:pPr>
          </w:p>
          <w:p w:rsidR="00B66C11" w:rsidRDefault="00764EE7" w:rsidP="00B66C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Borders (FD)</w:t>
            </w:r>
          </w:p>
          <w:p w:rsidR="00764EE7" w:rsidRDefault="00764EE7" w:rsidP="00764EE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 ABI target</w:t>
            </w:r>
          </w:p>
          <w:p w:rsidR="00764EE7" w:rsidRDefault="00764EE7" w:rsidP="00764EE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Managing various demands around </w:t>
            </w:r>
            <w:r w:rsidRPr="00764EE7">
              <w:rPr>
                <w:rFonts w:ascii="Arial" w:hAnsi="Arial" w:cs="Arial"/>
                <w:sz w:val="24"/>
                <w:szCs w:val="24"/>
              </w:rPr>
              <w:t>drug related work nationally</w:t>
            </w:r>
          </w:p>
          <w:p w:rsidR="00764EE7" w:rsidRDefault="00764EE7" w:rsidP="00764E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EE7" w:rsidRDefault="00764EE7" w:rsidP="00764E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Tayside (KL)</w:t>
            </w:r>
          </w:p>
          <w:p w:rsidR="00764EE7" w:rsidRPr="00764EE7" w:rsidRDefault="00764EE7" w:rsidP="00764EE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Funded bid in Dundee to look at whole systems working around drugs, alcohol and mental health</w:t>
            </w:r>
          </w:p>
          <w:p w:rsidR="00764EE7" w:rsidRDefault="00764EE7" w:rsidP="00764E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EE7" w:rsidRDefault="00764EE7" w:rsidP="00764E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Highland (ES)</w:t>
            </w:r>
          </w:p>
          <w:p w:rsidR="00764EE7" w:rsidRDefault="00764EE7" w:rsidP="00764EE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Developed a toolkit which has a </w:t>
            </w:r>
            <w:r w:rsidRPr="00764EE7">
              <w:rPr>
                <w:rFonts w:ascii="Arial" w:hAnsi="Arial" w:cs="Arial"/>
                <w:sz w:val="24"/>
                <w:szCs w:val="24"/>
              </w:rPr>
              <w:t>teaching plan around marketing and alcohol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can be found on board website</w:t>
            </w:r>
          </w:p>
          <w:p w:rsidR="00B36391" w:rsidRPr="00764EE7" w:rsidRDefault="00B36391" w:rsidP="00B36391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a </w:t>
            </w:r>
            <w:r w:rsidRPr="00B36391">
              <w:rPr>
                <w:rFonts w:ascii="Arial" w:hAnsi="Arial" w:cs="Arial"/>
                <w:sz w:val="24"/>
                <w:szCs w:val="24"/>
              </w:rPr>
              <w:t xml:space="preserve">HNA for prisons prior to </w:t>
            </w:r>
            <w:r w:rsidR="000405FE">
              <w:rPr>
                <w:rFonts w:ascii="Arial" w:hAnsi="Arial" w:cs="Arial"/>
                <w:sz w:val="24"/>
                <w:szCs w:val="24"/>
              </w:rPr>
              <w:t xml:space="preserve">COVID-19 </w:t>
            </w:r>
            <w:r w:rsidRPr="00B36391">
              <w:rPr>
                <w:rFonts w:ascii="Arial" w:hAnsi="Arial" w:cs="Arial"/>
                <w:sz w:val="24"/>
                <w:szCs w:val="24"/>
              </w:rPr>
              <w:t>alcohol/drugs key issues arisen</w:t>
            </w:r>
          </w:p>
          <w:p w:rsidR="00764EE7" w:rsidRPr="00764EE7" w:rsidRDefault="00764EE7" w:rsidP="00764E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6" w:rsidRDefault="00BF05C6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F1DDB" w:rsidRPr="009F61FB" w:rsidRDefault="009F1DDB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KS</w:t>
            </w:r>
          </w:p>
        </w:tc>
      </w:tr>
      <w:tr w:rsidR="00B36391" w:rsidRPr="005D5FCA" w:rsidTr="00B36391">
        <w:trPr>
          <w:trHeight w:val="60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91" w:rsidRDefault="00B36391" w:rsidP="00F15C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 </w:t>
            </w:r>
            <w:r w:rsidRPr="00B36391">
              <w:rPr>
                <w:rFonts w:ascii="Arial" w:hAnsi="Arial" w:cs="Arial"/>
                <w:b/>
                <w:sz w:val="24"/>
                <w:szCs w:val="24"/>
              </w:rPr>
              <w:t>Relevant publications/links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91" w:rsidRDefault="00B36391" w:rsidP="00232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  <w:p w:rsidR="00B36391" w:rsidRDefault="00B36391" w:rsidP="00232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6391" w:rsidRDefault="00B36391" w:rsidP="00232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91" w:rsidRDefault="00B36391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36391" w:rsidRPr="005D5FCA" w:rsidTr="007F7020">
        <w:trPr>
          <w:trHeight w:val="15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91" w:rsidRDefault="00B36391" w:rsidP="00F15C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 AOB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91" w:rsidRDefault="00B36391" w:rsidP="00232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Planning for Learning Event</w:t>
            </w:r>
          </w:p>
          <w:p w:rsidR="00B36391" w:rsidRPr="00B36391" w:rsidRDefault="00B36391" w:rsidP="00B36391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 agreed to meet with OH and FD to develop a potential programme for the Learning Event in September. </w:t>
            </w:r>
            <w:r w:rsidRPr="00B363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91" w:rsidRDefault="00B36391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36391" w:rsidRDefault="00B36391" w:rsidP="00F16D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EH/OH/FD</w:t>
            </w:r>
          </w:p>
        </w:tc>
      </w:tr>
      <w:tr w:rsidR="00BF05C6" w:rsidRPr="005D5FCA" w:rsidTr="00B36391">
        <w:trPr>
          <w:trHeight w:val="50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6" w:rsidRPr="00F15C7E" w:rsidRDefault="00B36391" w:rsidP="00F15C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 DONM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91" w:rsidRPr="00B36391" w:rsidRDefault="004B36A0" w:rsidP="00B3639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391">
              <w:rPr>
                <w:rFonts w:ascii="Arial" w:hAnsi="Arial" w:cs="Arial"/>
                <w:sz w:val="24"/>
                <w:szCs w:val="24"/>
              </w:rPr>
              <w:t>2</w:t>
            </w:r>
            <w:r w:rsidRPr="00B3639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B36391">
              <w:rPr>
                <w:rFonts w:ascii="Arial" w:hAnsi="Arial" w:cs="Arial"/>
                <w:sz w:val="24"/>
                <w:szCs w:val="24"/>
              </w:rPr>
              <w:t xml:space="preserve"> Sept</w:t>
            </w:r>
            <w:r w:rsidR="005B71F7">
              <w:rPr>
                <w:rFonts w:ascii="Arial" w:hAnsi="Arial" w:cs="Arial"/>
                <w:sz w:val="24"/>
                <w:szCs w:val="24"/>
              </w:rPr>
              <w:t>ember</w:t>
            </w:r>
            <w:r w:rsidRPr="00B36391">
              <w:rPr>
                <w:rFonts w:ascii="Arial" w:hAnsi="Arial" w:cs="Arial"/>
                <w:sz w:val="24"/>
                <w:szCs w:val="24"/>
              </w:rPr>
              <w:t xml:space="preserve"> (learning meeting)</w:t>
            </w:r>
          </w:p>
          <w:p w:rsidR="001A1D1D" w:rsidRPr="00B36391" w:rsidRDefault="004B36A0" w:rsidP="004B36A0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6391">
              <w:rPr>
                <w:rFonts w:ascii="Arial" w:hAnsi="Arial" w:cs="Arial"/>
                <w:sz w:val="24"/>
                <w:szCs w:val="24"/>
              </w:rPr>
              <w:t>9</w:t>
            </w:r>
            <w:r w:rsidRPr="00B3639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B36391">
              <w:rPr>
                <w:rFonts w:ascii="Arial" w:hAnsi="Arial" w:cs="Arial"/>
                <w:sz w:val="24"/>
                <w:szCs w:val="24"/>
              </w:rPr>
              <w:t xml:space="preserve"> December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6" w:rsidRPr="005D5FCA" w:rsidRDefault="00BF05C6" w:rsidP="001A29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5FCA" w:rsidRDefault="005D5FCA" w:rsidP="001A29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6391" w:rsidRPr="00A64CDC" w:rsidRDefault="00B36391" w:rsidP="001A29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5FCA" w:rsidRPr="005D5FCA" w:rsidTr="00B36391">
        <w:trPr>
          <w:trHeight w:val="9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A" w:rsidRPr="00F15C7E" w:rsidRDefault="00F15C7E" w:rsidP="00F15C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A" w:rsidRDefault="005D5FCA" w:rsidP="0045373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Close</w:t>
            </w:r>
          </w:p>
          <w:p w:rsidR="005D5FCA" w:rsidRDefault="005D5FCA" w:rsidP="004537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5FCA" w:rsidRDefault="00970B99" w:rsidP="004537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5D5FCA" w:rsidRPr="005D5FCA">
              <w:rPr>
                <w:rFonts w:ascii="Arial" w:hAnsi="Arial" w:cs="Arial"/>
                <w:sz w:val="24"/>
                <w:szCs w:val="24"/>
              </w:rPr>
              <w:t>S thanked the group for their contributions.</w:t>
            </w:r>
          </w:p>
          <w:p w:rsidR="00B36391" w:rsidRPr="005D5FCA" w:rsidRDefault="00B36391" w:rsidP="004537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A" w:rsidRPr="005D5FCA" w:rsidRDefault="005D5FCA" w:rsidP="001A29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854BD" w:rsidRDefault="00B854BD" w:rsidP="001A291C"/>
    <w:p w:rsidR="00B854BD" w:rsidRPr="00B854BD" w:rsidRDefault="00B854BD" w:rsidP="00B854BD"/>
    <w:p w:rsidR="00B854BD" w:rsidRPr="00B854BD" w:rsidRDefault="00B854BD" w:rsidP="00B854BD"/>
    <w:p w:rsidR="00B854BD" w:rsidRPr="00B854BD" w:rsidRDefault="00B854BD" w:rsidP="00B854BD"/>
    <w:p w:rsidR="00B854BD" w:rsidRPr="00B854BD" w:rsidRDefault="00B854BD" w:rsidP="00B854BD"/>
    <w:p w:rsidR="00B854BD" w:rsidRPr="00B854BD" w:rsidRDefault="00B854BD" w:rsidP="00B854BD"/>
    <w:p w:rsidR="00B854BD" w:rsidRPr="00B854BD" w:rsidRDefault="00B854BD" w:rsidP="00B854BD"/>
    <w:p w:rsidR="00B854BD" w:rsidRDefault="00B854BD" w:rsidP="00B854BD"/>
    <w:p w:rsidR="006955C0" w:rsidRPr="00B854BD" w:rsidRDefault="00B854BD" w:rsidP="00B854BD">
      <w:pPr>
        <w:tabs>
          <w:tab w:val="left" w:pos="1788"/>
        </w:tabs>
      </w:pPr>
      <w:r>
        <w:tab/>
      </w:r>
    </w:p>
    <w:sectPr w:rsidR="006955C0" w:rsidRPr="00B854BD" w:rsidSect="0071034F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D30" w:rsidRDefault="008D0D30" w:rsidP="00207011">
      <w:r>
        <w:separator/>
      </w:r>
    </w:p>
  </w:endnote>
  <w:endnote w:type="continuationSeparator" w:id="0">
    <w:p w:rsidR="008D0D30" w:rsidRDefault="008D0D30" w:rsidP="0020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B9" w:rsidRDefault="009778B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 w:rsidR="00556646"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 w:rsidR="00556646">
      <w:rPr>
        <w:color w:val="17365D" w:themeColor="text2" w:themeShade="BF"/>
        <w:sz w:val="24"/>
        <w:szCs w:val="24"/>
      </w:rPr>
      <w:fldChar w:fldCharType="separate"/>
    </w:r>
    <w:r w:rsidR="0081162B">
      <w:rPr>
        <w:noProof/>
        <w:color w:val="17365D" w:themeColor="text2" w:themeShade="BF"/>
        <w:sz w:val="24"/>
        <w:szCs w:val="24"/>
      </w:rPr>
      <w:t>1</w:t>
    </w:r>
    <w:r w:rsidR="00556646"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 w:rsidR="008D0D30">
      <w:rPr>
        <w:noProof/>
        <w:color w:val="17365D" w:themeColor="text2" w:themeShade="BF"/>
        <w:sz w:val="24"/>
        <w:szCs w:val="24"/>
      </w:rPr>
      <w:fldChar w:fldCharType="begin"/>
    </w:r>
    <w:r w:rsidR="008D0D30">
      <w:rPr>
        <w:noProof/>
        <w:color w:val="17365D" w:themeColor="text2" w:themeShade="BF"/>
        <w:sz w:val="24"/>
        <w:szCs w:val="24"/>
      </w:rPr>
      <w:instrText xml:space="preserve"> NUMPAGES  \* Arabic  \* MERGEFORMAT </w:instrText>
    </w:r>
    <w:r w:rsidR="008D0D30">
      <w:rPr>
        <w:noProof/>
        <w:color w:val="17365D" w:themeColor="text2" w:themeShade="BF"/>
        <w:sz w:val="24"/>
        <w:szCs w:val="24"/>
      </w:rPr>
      <w:fldChar w:fldCharType="separate"/>
    </w:r>
    <w:r w:rsidR="0081162B">
      <w:rPr>
        <w:noProof/>
        <w:color w:val="17365D" w:themeColor="text2" w:themeShade="BF"/>
        <w:sz w:val="24"/>
        <w:szCs w:val="24"/>
      </w:rPr>
      <w:t>1</w:t>
    </w:r>
    <w:r w:rsidR="008D0D30">
      <w:rPr>
        <w:noProof/>
        <w:color w:val="17365D" w:themeColor="text2" w:themeShade="BF"/>
        <w:sz w:val="24"/>
        <w:szCs w:val="24"/>
      </w:rPr>
      <w:fldChar w:fldCharType="end"/>
    </w:r>
  </w:p>
  <w:p w:rsidR="000C65F9" w:rsidRPr="009778B9" w:rsidRDefault="00B854BD">
    <w:pPr>
      <w:pStyle w:val="Footer"/>
      <w:rPr>
        <w:b/>
        <w:i/>
        <w:color w:val="0070C0"/>
      </w:rPr>
    </w:pPr>
    <w:r>
      <w:rPr>
        <w:b/>
        <w:i/>
        <w:color w:val="0070C0"/>
      </w:rPr>
      <w:t>ScotPHN-</w:t>
    </w:r>
    <w:r w:rsidR="009F498E">
      <w:rPr>
        <w:b/>
        <w:i/>
        <w:color w:val="0070C0"/>
      </w:rPr>
      <w:t>April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D30" w:rsidRDefault="008D0D30" w:rsidP="00207011">
      <w:r>
        <w:separator/>
      </w:r>
    </w:p>
  </w:footnote>
  <w:footnote w:type="continuationSeparator" w:id="0">
    <w:p w:rsidR="008D0D30" w:rsidRDefault="008D0D30" w:rsidP="0020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B9" w:rsidRDefault="008D0D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8854" o:spid="_x0000_s205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#0f243e [1615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011" w:rsidRDefault="003022AC">
    <w:pPr>
      <w:pStyle w:val="Header"/>
    </w:pPr>
    <w:r>
      <w:rPr>
        <w:b/>
        <w:noProof/>
        <w:color w:val="FFFFFF" w:themeColor="background1"/>
        <w:sz w:val="56"/>
        <w:szCs w:val="56"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-525780</wp:posOffset>
          </wp:positionH>
          <wp:positionV relativeFrom="paragraph">
            <wp:posOffset>-358775</wp:posOffset>
          </wp:positionV>
          <wp:extent cx="1905266" cy="809738"/>
          <wp:effectExtent l="0" t="0" r="0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80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D3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8855" o:spid="_x0000_s2051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#0f243e [1615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B9" w:rsidRDefault="008D0D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8853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#0f243e [1615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76E"/>
    <w:multiLevelType w:val="hybridMultilevel"/>
    <w:tmpl w:val="14CAE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1309A"/>
    <w:multiLevelType w:val="hybridMultilevel"/>
    <w:tmpl w:val="D310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1A45"/>
    <w:multiLevelType w:val="hybridMultilevel"/>
    <w:tmpl w:val="A9BAC73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962E9"/>
    <w:multiLevelType w:val="hybridMultilevel"/>
    <w:tmpl w:val="0E04F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F3483"/>
    <w:multiLevelType w:val="hybridMultilevel"/>
    <w:tmpl w:val="8EB8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76796"/>
    <w:multiLevelType w:val="hybridMultilevel"/>
    <w:tmpl w:val="7B32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635F5"/>
    <w:multiLevelType w:val="hybridMultilevel"/>
    <w:tmpl w:val="6A9E8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853FB"/>
    <w:multiLevelType w:val="hybridMultilevel"/>
    <w:tmpl w:val="523C2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427B8"/>
    <w:multiLevelType w:val="hybridMultilevel"/>
    <w:tmpl w:val="0FCA0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644BF"/>
    <w:multiLevelType w:val="hybridMultilevel"/>
    <w:tmpl w:val="5532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86361"/>
    <w:multiLevelType w:val="hybridMultilevel"/>
    <w:tmpl w:val="BACE10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5179DA"/>
    <w:multiLevelType w:val="hybridMultilevel"/>
    <w:tmpl w:val="E4CCE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04AEB"/>
    <w:multiLevelType w:val="hybridMultilevel"/>
    <w:tmpl w:val="99C47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13EC3"/>
    <w:multiLevelType w:val="hybridMultilevel"/>
    <w:tmpl w:val="49B86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4226D"/>
    <w:multiLevelType w:val="hybridMultilevel"/>
    <w:tmpl w:val="C9E03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F1F9D"/>
    <w:multiLevelType w:val="hybridMultilevel"/>
    <w:tmpl w:val="EDEAE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A455E"/>
    <w:multiLevelType w:val="hybridMultilevel"/>
    <w:tmpl w:val="A18C069E"/>
    <w:lvl w:ilvl="0" w:tplc="572215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2A48B0"/>
    <w:multiLevelType w:val="hybridMultilevel"/>
    <w:tmpl w:val="0900951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26C03"/>
    <w:multiLevelType w:val="hybridMultilevel"/>
    <w:tmpl w:val="DE54DDB0"/>
    <w:lvl w:ilvl="0" w:tplc="55E0D29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4EC05239"/>
    <w:multiLevelType w:val="hybridMultilevel"/>
    <w:tmpl w:val="CC58D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65959"/>
    <w:multiLevelType w:val="hybridMultilevel"/>
    <w:tmpl w:val="F1FE5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24A6A"/>
    <w:multiLevelType w:val="hybridMultilevel"/>
    <w:tmpl w:val="3444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12E43"/>
    <w:multiLevelType w:val="hybridMultilevel"/>
    <w:tmpl w:val="E9C0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50C3B"/>
    <w:multiLevelType w:val="hybridMultilevel"/>
    <w:tmpl w:val="F756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859CD"/>
    <w:multiLevelType w:val="hybridMultilevel"/>
    <w:tmpl w:val="5EC2C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74749"/>
    <w:multiLevelType w:val="hybridMultilevel"/>
    <w:tmpl w:val="52E451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D09726C"/>
    <w:multiLevelType w:val="hybridMultilevel"/>
    <w:tmpl w:val="36BE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F1B30"/>
    <w:multiLevelType w:val="hybridMultilevel"/>
    <w:tmpl w:val="4B6CD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675E6"/>
    <w:multiLevelType w:val="hybridMultilevel"/>
    <w:tmpl w:val="0C5A311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C1445"/>
    <w:multiLevelType w:val="hybridMultilevel"/>
    <w:tmpl w:val="7F94F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A6906"/>
    <w:multiLevelType w:val="hybridMultilevel"/>
    <w:tmpl w:val="BE48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D37A3"/>
    <w:multiLevelType w:val="hybridMultilevel"/>
    <w:tmpl w:val="2F2C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F058D"/>
    <w:multiLevelType w:val="hybridMultilevel"/>
    <w:tmpl w:val="6A8C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54CE8"/>
    <w:multiLevelType w:val="hybridMultilevel"/>
    <w:tmpl w:val="E33E4A3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6B62522"/>
    <w:multiLevelType w:val="hybridMultilevel"/>
    <w:tmpl w:val="9F8C3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8F9"/>
    <w:multiLevelType w:val="hybridMultilevel"/>
    <w:tmpl w:val="6DDAA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61DF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1452347"/>
    <w:multiLevelType w:val="hybridMultilevel"/>
    <w:tmpl w:val="4384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92F03"/>
    <w:multiLevelType w:val="hybridMultilevel"/>
    <w:tmpl w:val="8DA4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C5E45"/>
    <w:multiLevelType w:val="hybridMultilevel"/>
    <w:tmpl w:val="381A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365A1"/>
    <w:multiLevelType w:val="hybridMultilevel"/>
    <w:tmpl w:val="7EAC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454BD"/>
    <w:multiLevelType w:val="hybridMultilevel"/>
    <w:tmpl w:val="61B6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40"/>
  </w:num>
  <w:num w:numId="5">
    <w:abstractNumId w:val="36"/>
  </w:num>
  <w:num w:numId="6">
    <w:abstractNumId w:val="27"/>
  </w:num>
  <w:num w:numId="7">
    <w:abstractNumId w:val="15"/>
  </w:num>
  <w:num w:numId="8">
    <w:abstractNumId w:val="1"/>
  </w:num>
  <w:num w:numId="9">
    <w:abstractNumId w:val="23"/>
  </w:num>
  <w:num w:numId="10">
    <w:abstractNumId w:val="39"/>
  </w:num>
  <w:num w:numId="11">
    <w:abstractNumId w:val="6"/>
  </w:num>
  <w:num w:numId="12">
    <w:abstractNumId w:val="25"/>
  </w:num>
  <w:num w:numId="13">
    <w:abstractNumId w:val="31"/>
  </w:num>
  <w:num w:numId="14">
    <w:abstractNumId w:val="24"/>
  </w:num>
  <w:num w:numId="15">
    <w:abstractNumId w:val="41"/>
  </w:num>
  <w:num w:numId="16">
    <w:abstractNumId w:val="13"/>
  </w:num>
  <w:num w:numId="17">
    <w:abstractNumId w:val="0"/>
  </w:num>
  <w:num w:numId="18">
    <w:abstractNumId w:val="20"/>
  </w:num>
  <w:num w:numId="19">
    <w:abstractNumId w:val="32"/>
  </w:num>
  <w:num w:numId="20">
    <w:abstractNumId w:val="18"/>
  </w:num>
  <w:num w:numId="21">
    <w:abstractNumId w:val="9"/>
  </w:num>
  <w:num w:numId="22">
    <w:abstractNumId w:val="37"/>
  </w:num>
  <w:num w:numId="23">
    <w:abstractNumId w:val="4"/>
  </w:num>
  <w:num w:numId="24">
    <w:abstractNumId w:val="11"/>
  </w:num>
  <w:num w:numId="25">
    <w:abstractNumId w:val="14"/>
  </w:num>
  <w:num w:numId="26">
    <w:abstractNumId w:val="38"/>
  </w:num>
  <w:num w:numId="27">
    <w:abstractNumId w:val="29"/>
  </w:num>
  <w:num w:numId="28">
    <w:abstractNumId w:val="34"/>
  </w:num>
  <w:num w:numId="29">
    <w:abstractNumId w:val="10"/>
  </w:num>
  <w:num w:numId="30">
    <w:abstractNumId w:val="22"/>
  </w:num>
  <w:num w:numId="31">
    <w:abstractNumId w:val="28"/>
  </w:num>
  <w:num w:numId="32">
    <w:abstractNumId w:val="17"/>
  </w:num>
  <w:num w:numId="33">
    <w:abstractNumId w:val="3"/>
  </w:num>
  <w:num w:numId="34">
    <w:abstractNumId w:val="21"/>
  </w:num>
  <w:num w:numId="35">
    <w:abstractNumId w:val="12"/>
  </w:num>
  <w:num w:numId="36">
    <w:abstractNumId w:val="19"/>
  </w:num>
  <w:num w:numId="37">
    <w:abstractNumId w:val="5"/>
  </w:num>
  <w:num w:numId="38">
    <w:abstractNumId w:val="35"/>
  </w:num>
  <w:num w:numId="39">
    <w:abstractNumId w:val="26"/>
  </w:num>
  <w:num w:numId="40">
    <w:abstractNumId w:val="30"/>
  </w:num>
  <w:num w:numId="41">
    <w:abstractNumId w:val="8"/>
  </w:num>
  <w:num w:numId="42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C0"/>
    <w:rsid w:val="0000243F"/>
    <w:rsid w:val="00012B83"/>
    <w:rsid w:val="000142F5"/>
    <w:rsid w:val="0001778D"/>
    <w:rsid w:val="000279BD"/>
    <w:rsid w:val="000405FE"/>
    <w:rsid w:val="00044BAC"/>
    <w:rsid w:val="00060D59"/>
    <w:rsid w:val="00060FC4"/>
    <w:rsid w:val="00076C89"/>
    <w:rsid w:val="00082D20"/>
    <w:rsid w:val="00083A17"/>
    <w:rsid w:val="00083E76"/>
    <w:rsid w:val="000864D9"/>
    <w:rsid w:val="000879B6"/>
    <w:rsid w:val="00090260"/>
    <w:rsid w:val="000960CD"/>
    <w:rsid w:val="000A3D55"/>
    <w:rsid w:val="000A6CDB"/>
    <w:rsid w:val="000C65F9"/>
    <w:rsid w:val="000D2FFF"/>
    <w:rsid w:val="00100643"/>
    <w:rsid w:val="00101B8E"/>
    <w:rsid w:val="00107476"/>
    <w:rsid w:val="00107CF0"/>
    <w:rsid w:val="001146B3"/>
    <w:rsid w:val="00115257"/>
    <w:rsid w:val="00150164"/>
    <w:rsid w:val="0015692B"/>
    <w:rsid w:val="00174787"/>
    <w:rsid w:val="00177310"/>
    <w:rsid w:val="00177E62"/>
    <w:rsid w:val="00182926"/>
    <w:rsid w:val="00182A9E"/>
    <w:rsid w:val="001850DC"/>
    <w:rsid w:val="00185C44"/>
    <w:rsid w:val="00192610"/>
    <w:rsid w:val="001966CC"/>
    <w:rsid w:val="001A1188"/>
    <w:rsid w:val="001A1D1D"/>
    <w:rsid w:val="001A291C"/>
    <w:rsid w:val="001A5206"/>
    <w:rsid w:val="001C75B6"/>
    <w:rsid w:val="001C7B73"/>
    <w:rsid w:val="001D558D"/>
    <w:rsid w:val="001D764E"/>
    <w:rsid w:val="001E36F7"/>
    <w:rsid w:val="002000E6"/>
    <w:rsid w:val="00200FD1"/>
    <w:rsid w:val="00207011"/>
    <w:rsid w:val="00222C3F"/>
    <w:rsid w:val="00232A26"/>
    <w:rsid w:val="00245888"/>
    <w:rsid w:val="002564CE"/>
    <w:rsid w:val="00261827"/>
    <w:rsid w:val="00265153"/>
    <w:rsid w:val="0026588C"/>
    <w:rsid w:val="00266243"/>
    <w:rsid w:val="00277B2A"/>
    <w:rsid w:val="00296C5A"/>
    <w:rsid w:val="002A0A2C"/>
    <w:rsid w:val="002A6289"/>
    <w:rsid w:val="002B0379"/>
    <w:rsid w:val="002D1253"/>
    <w:rsid w:val="002D1323"/>
    <w:rsid w:val="002E2D0B"/>
    <w:rsid w:val="002F2E61"/>
    <w:rsid w:val="002F6FD9"/>
    <w:rsid w:val="003022AC"/>
    <w:rsid w:val="003127AA"/>
    <w:rsid w:val="003223F2"/>
    <w:rsid w:val="003249C4"/>
    <w:rsid w:val="00325434"/>
    <w:rsid w:val="003324A6"/>
    <w:rsid w:val="00346305"/>
    <w:rsid w:val="00346B13"/>
    <w:rsid w:val="00354F29"/>
    <w:rsid w:val="0036745E"/>
    <w:rsid w:val="0037363C"/>
    <w:rsid w:val="003839AE"/>
    <w:rsid w:val="00392E7A"/>
    <w:rsid w:val="00393136"/>
    <w:rsid w:val="003A4781"/>
    <w:rsid w:val="003D0FB7"/>
    <w:rsid w:val="003D5A23"/>
    <w:rsid w:val="003D7CB4"/>
    <w:rsid w:val="0040509E"/>
    <w:rsid w:val="00407799"/>
    <w:rsid w:val="00417FE1"/>
    <w:rsid w:val="0043397C"/>
    <w:rsid w:val="00434AFB"/>
    <w:rsid w:val="00441F76"/>
    <w:rsid w:val="004424C9"/>
    <w:rsid w:val="0044776B"/>
    <w:rsid w:val="0045373A"/>
    <w:rsid w:val="00453C7F"/>
    <w:rsid w:val="00456A9B"/>
    <w:rsid w:val="004574B2"/>
    <w:rsid w:val="00460843"/>
    <w:rsid w:val="00462D57"/>
    <w:rsid w:val="004655DB"/>
    <w:rsid w:val="00472E54"/>
    <w:rsid w:val="00473116"/>
    <w:rsid w:val="00490B7A"/>
    <w:rsid w:val="00490CBC"/>
    <w:rsid w:val="00496FB2"/>
    <w:rsid w:val="004B36A0"/>
    <w:rsid w:val="004C20BF"/>
    <w:rsid w:val="004D579D"/>
    <w:rsid w:val="004E3077"/>
    <w:rsid w:val="004F1A24"/>
    <w:rsid w:val="005076D8"/>
    <w:rsid w:val="00507A16"/>
    <w:rsid w:val="005200AC"/>
    <w:rsid w:val="0054118C"/>
    <w:rsid w:val="00544746"/>
    <w:rsid w:val="00555944"/>
    <w:rsid w:val="00556646"/>
    <w:rsid w:val="005832DC"/>
    <w:rsid w:val="00597CBA"/>
    <w:rsid w:val="005A34CC"/>
    <w:rsid w:val="005B71F7"/>
    <w:rsid w:val="005D5FCA"/>
    <w:rsid w:val="005E3A6F"/>
    <w:rsid w:val="005F4068"/>
    <w:rsid w:val="005F4E9C"/>
    <w:rsid w:val="006008F1"/>
    <w:rsid w:val="00607CE7"/>
    <w:rsid w:val="006172A0"/>
    <w:rsid w:val="00623F17"/>
    <w:rsid w:val="0063770D"/>
    <w:rsid w:val="006557AD"/>
    <w:rsid w:val="006565E2"/>
    <w:rsid w:val="00661446"/>
    <w:rsid w:val="00664AD2"/>
    <w:rsid w:val="00671ABF"/>
    <w:rsid w:val="006776B2"/>
    <w:rsid w:val="00683039"/>
    <w:rsid w:val="00692A0D"/>
    <w:rsid w:val="006955C0"/>
    <w:rsid w:val="0069585A"/>
    <w:rsid w:val="00696E7D"/>
    <w:rsid w:val="00697291"/>
    <w:rsid w:val="006A1267"/>
    <w:rsid w:val="006A4E8E"/>
    <w:rsid w:val="006A6D42"/>
    <w:rsid w:val="006A77C3"/>
    <w:rsid w:val="006B25F6"/>
    <w:rsid w:val="006B629E"/>
    <w:rsid w:val="006D4F15"/>
    <w:rsid w:val="006D5B74"/>
    <w:rsid w:val="006E05A3"/>
    <w:rsid w:val="006F479C"/>
    <w:rsid w:val="00702C9B"/>
    <w:rsid w:val="00705D06"/>
    <w:rsid w:val="0071034F"/>
    <w:rsid w:val="00717107"/>
    <w:rsid w:val="007225DB"/>
    <w:rsid w:val="007267E4"/>
    <w:rsid w:val="007316DF"/>
    <w:rsid w:val="007325E2"/>
    <w:rsid w:val="00734D10"/>
    <w:rsid w:val="007548DE"/>
    <w:rsid w:val="00761357"/>
    <w:rsid w:val="00764EE7"/>
    <w:rsid w:val="007808F1"/>
    <w:rsid w:val="007838A3"/>
    <w:rsid w:val="0078790B"/>
    <w:rsid w:val="007A6518"/>
    <w:rsid w:val="007C1554"/>
    <w:rsid w:val="007C353B"/>
    <w:rsid w:val="007C5492"/>
    <w:rsid w:val="007E5B81"/>
    <w:rsid w:val="007F29FA"/>
    <w:rsid w:val="007F4A41"/>
    <w:rsid w:val="007F7020"/>
    <w:rsid w:val="00801E95"/>
    <w:rsid w:val="00803513"/>
    <w:rsid w:val="0081162B"/>
    <w:rsid w:val="0081225E"/>
    <w:rsid w:val="00823B96"/>
    <w:rsid w:val="00824A46"/>
    <w:rsid w:val="00825657"/>
    <w:rsid w:val="00827002"/>
    <w:rsid w:val="00843446"/>
    <w:rsid w:val="008504FA"/>
    <w:rsid w:val="0085384A"/>
    <w:rsid w:val="0087305E"/>
    <w:rsid w:val="008744AC"/>
    <w:rsid w:val="00875E88"/>
    <w:rsid w:val="00880369"/>
    <w:rsid w:val="008A12C8"/>
    <w:rsid w:val="008A4312"/>
    <w:rsid w:val="008D0D30"/>
    <w:rsid w:val="008D58C1"/>
    <w:rsid w:val="008E2A65"/>
    <w:rsid w:val="00905937"/>
    <w:rsid w:val="0092033A"/>
    <w:rsid w:val="0093061F"/>
    <w:rsid w:val="00941949"/>
    <w:rsid w:val="0095354A"/>
    <w:rsid w:val="00960FA1"/>
    <w:rsid w:val="00965C94"/>
    <w:rsid w:val="00970B99"/>
    <w:rsid w:val="00973B9B"/>
    <w:rsid w:val="009778B9"/>
    <w:rsid w:val="00980E01"/>
    <w:rsid w:val="009826CA"/>
    <w:rsid w:val="00984FCA"/>
    <w:rsid w:val="009A33EF"/>
    <w:rsid w:val="009A4A67"/>
    <w:rsid w:val="009A4D3F"/>
    <w:rsid w:val="009A6911"/>
    <w:rsid w:val="009B43AE"/>
    <w:rsid w:val="009C2F90"/>
    <w:rsid w:val="009C55D6"/>
    <w:rsid w:val="009D4AE6"/>
    <w:rsid w:val="009E1C21"/>
    <w:rsid w:val="009E70FC"/>
    <w:rsid w:val="009F0D12"/>
    <w:rsid w:val="009F1DDB"/>
    <w:rsid w:val="009F498E"/>
    <w:rsid w:val="009F61FB"/>
    <w:rsid w:val="009F7FEC"/>
    <w:rsid w:val="00A23CF5"/>
    <w:rsid w:val="00A34EC3"/>
    <w:rsid w:val="00A64CDC"/>
    <w:rsid w:val="00A70075"/>
    <w:rsid w:val="00A706AD"/>
    <w:rsid w:val="00A844FE"/>
    <w:rsid w:val="00AB042D"/>
    <w:rsid w:val="00AC3483"/>
    <w:rsid w:val="00AC446F"/>
    <w:rsid w:val="00AC63BA"/>
    <w:rsid w:val="00AD6FC9"/>
    <w:rsid w:val="00AE5CA1"/>
    <w:rsid w:val="00AF417E"/>
    <w:rsid w:val="00B01720"/>
    <w:rsid w:val="00B0187F"/>
    <w:rsid w:val="00B030CD"/>
    <w:rsid w:val="00B056DE"/>
    <w:rsid w:val="00B11292"/>
    <w:rsid w:val="00B12159"/>
    <w:rsid w:val="00B12C65"/>
    <w:rsid w:val="00B16892"/>
    <w:rsid w:val="00B239CA"/>
    <w:rsid w:val="00B24734"/>
    <w:rsid w:val="00B30361"/>
    <w:rsid w:val="00B36391"/>
    <w:rsid w:val="00B37E6B"/>
    <w:rsid w:val="00B40B1F"/>
    <w:rsid w:val="00B51049"/>
    <w:rsid w:val="00B62278"/>
    <w:rsid w:val="00B66C11"/>
    <w:rsid w:val="00B70AC6"/>
    <w:rsid w:val="00B7351D"/>
    <w:rsid w:val="00B854BD"/>
    <w:rsid w:val="00B97442"/>
    <w:rsid w:val="00BA05FF"/>
    <w:rsid w:val="00BA060F"/>
    <w:rsid w:val="00BA202C"/>
    <w:rsid w:val="00BB6FFF"/>
    <w:rsid w:val="00BC6ADF"/>
    <w:rsid w:val="00BD08BD"/>
    <w:rsid w:val="00BD7E64"/>
    <w:rsid w:val="00BE7DCE"/>
    <w:rsid w:val="00BF05C6"/>
    <w:rsid w:val="00BF5CFD"/>
    <w:rsid w:val="00BF6717"/>
    <w:rsid w:val="00C14106"/>
    <w:rsid w:val="00C16891"/>
    <w:rsid w:val="00C17760"/>
    <w:rsid w:val="00C20CEE"/>
    <w:rsid w:val="00C25041"/>
    <w:rsid w:val="00C32A84"/>
    <w:rsid w:val="00C44C95"/>
    <w:rsid w:val="00C70FEA"/>
    <w:rsid w:val="00C80D33"/>
    <w:rsid w:val="00C9078B"/>
    <w:rsid w:val="00C921A0"/>
    <w:rsid w:val="00CA0E41"/>
    <w:rsid w:val="00CB5A71"/>
    <w:rsid w:val="00CD1ABB"/>
    <w:rsid w:val="00CD4C40"/>
    <w:rsid w:val="00CD6BF6"/>
    <w:rsid w:val="00CE0B8B"/>
    <w:rsid w:val="00D13473"/>
    <w:rsid w:val="00D14079"/>
    <w:rsid w:val="00D211F6"/>
    <w:rsid w:val="00D2331E"/>
    <w:rsid w:val="00D25A00"/>
    <w:rsid w:val="00D374C9"/>
    <w:rsid w:val="00D76B95"/>
    <w:rsid w:val="00D808C5"/>
    <w:rsid w:val="00D84672"/>
    <w:rsid w:val="00D94157"/>
    <w:rsid w:val="00DA123D"/>
    <w:rsid w:val="00DA6755"/>
    <w:rsid w:val="00DB352A"/>
    <w:rsid w:val="00DD0BCD"/>
    <w:rsid w:val="00DD13DA"/>
    <w:rsid w:val="00DD43F2"/>
    <w:rsid w:val="00DD5729"/>
    <w:rsid w:val="00DD70FD"/>
    <w:rsid w:val="00DE3F0F"/>
    <w:rsid w:val="00DF4185"/>
    <w:rsid w:val="00E127C5"/>
    <w:rsid w:val="00E1575B"/>
    <w:rsid w:val="00E22EF2"/>
    <w:rsid w:val="00E24360"/>
    <w:rsid w:val="00E27441"/>
    <w:rsid w:val="00E33144"/>
    <w:rsid w:val="00E5574B"/>
    <w:rsid w:val="00E558AE"/>
    <w:rsid w:val="00E66109"/>
    <w:rsid w:val="00E676EE"/>
    <w:rsid w:val="00E71A7C"/>
    <w:rsid w:val="00E80E7D"/>
    <w:rsid w:val="00E8526B"/>
    <w:rsid w:val="00E94D89"/>
    <w:rsid w:val="00EA0D4F"/>
    <w:rsid w:val="00EA3EB5"/>
    <w:rsid w:val="00EB326E"/>
    <w:rsid w:val="00EC038A"/>
    <w:rsid w:val="00EC041E"/>
    <w:rsid w:val="00EC4E5E"/>
    <w:rsid w:val="00EC61C8"/>
    <w:rsid w:val="00EC7F80"/>
    <w:rsid w:val="00EE3CEB"/>
    <w:rsid w:val="00EE653B"/>
    <w:rsid w:val="00EF6D6E"/>
    <w:rsid w:val="00F03A7A"/>
    <w:rsid w:val="00F04D44"/>
    <w:rsid w:val="00F11EA5"/>
    <w:rsid w:val="00F15C7E"/>
    <w:rsid w:val="00F16D4A"/>
    <w:rsid w:val="00F21DCE"/>
    <w:rsid w:val="00F23C5B"/>
    <w:rsid w:val="00F51FF6"/>
    <w:rsid w:val="00F62E5A"/>
    <w:rsid w:val="00F8254A"/>
    <w:rsid w:val="00F925ED"/>
    <w:rsid w:val="00FA2EB8"/>
    <w:rsid w:val="00FA4DD7"/>
    <w:rsid w:val="00FB314B"/>
    <w:rsid w:val="00FC7F45"/>
    <w:rsid w:val="00FD5024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AE55D68-BED9-4074-AADF-7BFB2F8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955C0"/>
    <w:pPr>
      <w:keepNext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55C0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55C0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6955C0"/>
    <w:rPr>
      <w:rFonts w:ascii="Arial" w:hAnsi="Arial"/>
      <w:b/>
      <w:bCs/>
    </w:rPr>
  </w:style>
  <w:style w:type="character" w:customStyle="1" w:styleId="BodyTextChar">
    <w:name w:val="Body Text Char"/>
    <w:basedOn w:val="DefaultParagraphFont"/>
    <w:link w:val="BodyText"/>
    <w:rsid w:val="006955C0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55C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71A7C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1A7C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EB32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1">
    <w:name w:val="Body Text1"/>
    <w:qFormat/>
    <w:rsid w:val="00B112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070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01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7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11"/>
    <w:rPr>
      <w:rFonts w:ascii="Times New Roman" w:eastAsia="Times New Roman" w:hAnsi="Times New Roman" w:cs="Times New Roman"/>
      <w:sz w:val="20"/>
      <w:szCs w:val="20"/>
    </w:rPr>
  </w:style>
  <w:style w:type="paragraph" w:customStyle="1" w:styleId="Bhead">
    <w:name w:val="B head"/>
    <w:basedOn w:val="Normal"/>
    <w:next w:val="Normal"/>
    <w:link w:val="BheadChar"/>
    <w:qFormat/>
    <w:rsid w:val="004B36A0"/>
    <w:pPr>
      <w:spacing w:after="120" w:line="360" w:lineRule="auto"/>
    </w:pPr>
    <w:rPr>
      <w:rFonts w:ascii="Arial" w:eastAsia="Cambria" w:hAnsi="Arial" w:cs="Arial"/>
      <w:color w:val="002060"/>
      <w:sz w:val="32"/>
      <w:szCs w:val="24"/>
      <w:lang w:eastAsia="en-GB"/>
    </w:rPr>
  </w:style>
  <w:style w:type="character" w:customStyle="1" w:styleId="BheadChar">
    <w:name w:val="B head Char"/>
    <w:basedOn w:val="DefaultParagraphFont"/>
    <w:link w:val="Bhead"/>
    <w:rsid w:val="004B36A0"/>
    <w:rPr>
      <w:rFonts w:ascii="Arial" w:eastAsia="Cambria" w:hAnsi="Arial" w:cs="Arial"/>
      <w:color w:val="002060"/>
      <w:sz w:val="32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0f6cbc1-8b72-4b83-9c85-1dd2ec6ede9a" ContentTypeId="0x010100AB71BC9B4D1D724495B6D89DE9CAF183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92c51-0192-4e0e-b858-3a8b41b0fb8c">
      <Value>6595</Value>
      <Value>1662</Value>
      <Value>1508</Value>
      <Value>6255</Value>
      <Value>6201</Value>
      <Value>6547</Value>
      <Value>6545</Value>
    </TaxCatchAll>
    <a7e9da1d1f8f41819c14b2fd9a80e611 xmlns="1f9c2a4e-c33c-4586-94ce-504a756e9502">
      <Terms xmlns="http://schemas.microsoft.com/office/infopath/2007/PartnerControls"/>
    </a7e9da1d1f8f41819c14b2fd9a80e611>
    <daa1262b318242d28987a366a1d743c9 xmlns="1f9c2a4e-c33c-4586-94ce-504a756e9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 Science</TermName>
          <TermId xmlns="http://schemas.microsoft.com/office/infopath/2007/PartnerControls">b2b77e3c-2681-456c-b814-5de530825b32</TermId>
        </TermInfo>
        <TermInfo xmlns="http://schemas.microsoft.com/office/infopath/2007/PartnerControls">
          <TermName xmlns="http://schemas.microsoft.com/office/infopath/2007/PartnerControls">ScotPHN</TermName>
          <TermId xmlns="http://schemas.microsoft.com/office/infopath/2007/PartnerControls">438f79fa-7d9a-47db-b78a-96bfc08f002f</TermId>
        </TermInfo>
        <TermInfo xmlns="http://schemas.microsoft.com/office/infopath/2007/PartnerControls">
          <TermName xmlns="http://schemas.microsoft.com/office/infopath/2007/PartnerControls">SI Groups</TermName>
          <TermId xmlns="http://schemas.microsoft.com/office/infopath/2007/PartnerControls">a3dfd01f-c819-4ac8-89d1-b3ba4247d568</TermId>
        </TermInfo>
      </Terms>
    </daa1262b318242d28987a366a1d743c9>
    <d116ac885057412fa0127347cf550f84 xmlns="1f9c2a4e-c33c-4586-94ce-504a756e9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4b2471e8-e679-40c8-8328-45d8adf0b508</TermId>
        </TermInfo>
      </Terms>
    </d116ac885057412fa0127347cf550f84>
    <lbacd44af47e4aafa94c9b7a837aad41 xmlns="1f9c2a4e-c33c-4586-94ce-504a756e9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Alcohol</TermName>
          <TermId xmlns="http://schemas.microsoft.com/office/infopath/2007/PartnerControls">70fa8b82-6f76-4b97-9cc6-e3b399933e8f</TermId>
        </TermInfo>
      </Terms>
    </lbacd44af47e4aafa94c9b7a837aad41>
    <f15ab22896834ccda9dd19a0d9fb96a7 xmlns="1f9c2a4e-c33c-4586-94ce-504a756e9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6326d035-7516-426f-a548-1ab308772868</TermId>
        </TermInfo>
      </Terms>
    </f15ab22896834ccda9dd19a0d9fb96a7>
    <pec585762dee4a4ea7f3d0f1b611b462 xmlns="1f9c2a4e-c33c-4586-94ce-504a756e9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June</TermName>
          <TermId xmlns="http://schemas.microsoft.com/office/infopath/2007/PartnerControls">50a24c58-0ba8-4020-b9d5-e889b52cd573</TermId>
        </TermInfo>
      </Terms>
    </pec585762dee4a4ea7f3d0f1b611b46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 ScotPHN SI Group Document" ma:contentTypeID="0x010100AB71BC9B4D1D724495B6D89DE9CAF18300092E00F1A0CBBB4885B0BFC9B3EAB8920E00AED002C8CB659F4381F540E1898479C9" ma:contentTypeVersion="3" ma:contentTypeDescription="Standard Health Scotland document" ma:contentTypeScope="" ma:versionID="c2b8e42a0e6b26104624488e4f59479c">
  <xsd:schema xmlns:xsd="http://www.w3.org/2001/XMLSchema" xmlns:xs="http://www.w3.org/2001/XMLSchema" xmlns:p="http://schemas.microsoft.com/office/2006/metadata/properties" xmlns:ns2="79392c51-0192-4e0e-b858-3a8b41b0fb8c" xmlns:ns3="1f9c2a4e-c33c-4586-94ce-504a756e9502" targetNamespace="http://schemas.microsoft.com/office/2006/metadata/properties" ma:root="true" ma:fieldsID="f97b28b848e5bc58359830107edc3370" ns2:_="" ns3:_="">
    <xsd:import namespace="79392c51-0192-4e0e-b858-3a8b41b0fb8c"/>
    <xsd:import namespace="1f9c2a4e-c33c-4586-94ce-504a756e950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daa1262b318242d28987a366a1d743c9" minOccurs="0"/>
                <xsd:element ref="ns3:f15ab22896834ccda9dd19a0d9fb96a7" minOccurs="0"/>
                <xsd:element ref="ns3:pec585762dee4a4ea7f3d0f1b611b462" minOccurs="0"/>
                <xsd:element ref="ns3:a7e9da1d1f8f41819c14b2fd9a80e611" minOccurs="0"/>
                <xsd:element ref="ns3:lbacd44af47e4aafa94c9b7a837aad41" minOccurs="0"/>
                <xsd:element ref="ns3:d116ac885057412fa0127347cf550f8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92c51-0192-4e0e-b858-3a8b41b0fb8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6bb179b-2e3d-4740-bae1-cd660314586c}" ma:internalName="TaxCatchAll" ma:showField="CatchAllData" ma:web="1f9c2a4e-c33c-4586-94ce-504a756e9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6bb179b-2e3d-4740-bae1-cd660314586c}" ma:internalName="TaxCatchAllLabel" ma:readOnly="true" ma:showField="CatchAllDataLabel" ma:web="1f9c2a4e-c33c-4586-94ce-504a756e9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2a4e-c33c-4586-94ce-504a756e9502" elementFormDefault="qualified">
    <xsd:import namespace="http://schemas.microsoft.com/office/2006/documentManagement/types"/>
    <xsd:import namespace="http://schemas.microsoft.com/office/infopath/2007/PartnerControls"/>
    <xsd:element name="daa1262b318242d28987a366a1d743c9" ma:index="10" ma:taxonomy="true" ma:internalName="daa1262b318242d28987a366a1d743c9" ma:taxonomyFieldName="HSDocumentTag" ma:displayName="HS Document Tag" ma:readOnly="false" ma:default="" ma:fieldId="{daa1262b-3182-42d2-8987-a366a1d743c9}" ma:taxonomyMulti="true" ma:sspId="c0f6cbc1-8b72-4b83-9c85-1dd2ec6ede9a" ma:termSetId="de4b84b4-8f63-4e23-8c8c-3fef434f40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5ab22896834ccda9dd19a0d9fb96a7" ma:index="12" nillable="true" ma:taxonomy="true" ma:internalName="f15ab22896834ccda9dd19a0d9fb96a7" ma:taxonomyFieldName="HSYear" ma:displayName="HS Year" ma:indexed="true" ma:readOnly="false" ma:fieldId="{f15ab228-9683-4ccd-a9dd-19a0d9fb96a7}" ma:sspId="c0f6cbc1-8b72-4b83-9c85-1dd2ec6ede9a" ma:termSetId="9144fb4a-73f0-4b6e-aed3-3dd2466e09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c585762dee4a4ea7f3d0f1b611b462" ma:index="14" nillable="true" ma:taxonomy="true" ma:internalName="pec585762dee4a4ea7f3d0f1b611b462" ma:taxonomyFieldName="HSMonth" ma:displayName="HS Month" ma:indexed="true" ma:readOnly="false" ma:fieldId="{9ec58576-2dee-4a4e-a7f3-d0f1b611b462}" ma:sspId="c0f6cbc1-8b72-4b83-9c85-1dd2ec6ede9a" ma:termSetId="ac3c59ba-1895-4a12-af7b-2d04ef4651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e9da1d1f8f41819c14b2fd9a80e611" ma:index="16" nillable="true" ma:taxonomy="true" ma:internalName="a7e9da1d1f8f41819c14b2fd9a80e611" ma:taxonomyFieldName="HSFinancialYear" ma:displayName="HS Financial Year" ma:indexed="true" ma:readOnly="false" ma:fieldId="{a7e9da1d-1f8f-4181-9c14-b2fd9a80e611}" ma:sspId="c0f6cbc1-8b72-4b83-9c85-1dd2ec6ede9a" ma:termSetId="d8e77957-094f-4301-8b05-b81d1ba51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acd44af47e4aafa94c9b7a837aad41" ma:index="18" ma:taxonomy="true" ma:internalName="lbacd44af47e4aafa94c9b7a837aad41" ma:taxonomyFieldName="HSScotPHNSIGroupName" ma:displayName="HS ScotPHN SI Group Name" ma:indexed="true" ma:readOnly="false" ma:fieldId="{5bacd44a-f47e-4aaf-a94c-9b7a837aad41}" ma:sspId="c0f6cbc1-8b72-4b83-9c85-1dd2ec6ede9a" ma:termSetId="cc22d306-914b-4f07-8a02-9320f6b6bd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16ac885057412fa0127347cf550f84" ma:index="20" ma:taxonomy="true" ma:internalName="d116ac885057412fa0127347cf550f84" ma:taxonomyFieldName="HSScotPHNSIGroupFileType" ma:displayName="HS ScotPHN SI Group File Type" ma:indexed="true" ma:readOnly="false" ma:fieldId="{d116ac88-5057-412f-a012-7347cf550f84}" ma:sspId="c0f6cbc1-8b72-4b83-9c85-1dd2ec6ede9a" ma:termSetId="ba9fd895-8fb5-498c-b530-8c3bab00fa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52B4-F224-44EF-936E-869E005275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331B199-2561-41E4-B4D7-D1296C156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B8394-7EF2-4B22-9D77-728BE7D9D5D7}">
  <ds:schemaRefs>
    <ds:schemaRef ds:uri="http://schemas.microsoft.com/office/2006/metadata/properties"/>
    <ds:schemaRef ds:uri="http://schemas.microsoft.com/office/infopath/2007/PartnerControls"/>
    <ds:schemaRef ds:uri="79392c51-0192-4e0e-b858-3a8b41b0fb8c"/>
    <ds:schemaRef ds:uri="1f9c2a4e-c33c-4586-94ce-504a756e9502"/>
  </ds:schemaRefs>
</ds:datastoreItem>
</file>

<file path=customXml/itemProps4.xml><?xml version="1.0" encoding="utf-8"?>
<ds:datastoreItem xmlns:ds="http://schemas.openxmlformats.org/officeDocument/2006/customXml" ds:itemID="{BD6A578A-CCE9-4FC1-B5A6-FE69CB9AE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92c51-0192-4e0e-b858-3a8b41b0fb8c"/>
    <ds:schemaRef ds:uri="1f9c2a4e-c33c-4586-94ce-504a756e9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4CD978-603B-40C9-A920-D69B3728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McKinlay</dc:creator>
  <cp:lastModifiedBy>JENKINS, Ashleigh (NHS HEALTH SCOTLAND)</cp:lastModifiedBy>
  <cp:revision>2</cp:revision>
  <cp:lastPrinted>2018-12-17T10:36:00Z</cp:lastPrinted>
  <dcterms:created xsi:type="dcterms:W3CDTF">2021-05-06T14:04:00Z</dcterms:created>
  <dcterms:modified xsi:type="dcterms:W3CDTF">2021-05-06T14:04:00Z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0x010100AB71BC9B4D1D724495B6D89DE9CAF18300092E00F1A0CBBB4885B0BFC9B3EAB8920E00AED002C8CB659F4381F540E1898479C9</vt:lpwstr>
  </property>
  <property fmtid="{D5CDD505-2E9C-101B-9397-08002B2CF9AE}" pid="3" name="HSMonth">
    <vt:lpwstr>1662;#June|50a24c58-0ba8-4020-b9d5-e889b52cd573</vt:lpwstr>
  </property>
  <property fmtid="{D5CDD505-2E9C-101B-9397-08002B2CF9AE}" pid="4" name="HSYear">
    <vt:lpwstr>6595;#2020|6326d035-7516-426f-a548-1ab308772868</vt:lpwstr>
  </property>
  <property fmtid="{D5CDD505-2E9C-101B-9397-08002B2CF9AE}" pid="5" name="HSScotPHNSIGroupFileType">
    <vt:lpwstr>6547;#Meetings|4b2471e8-e679-40c8-8328-45d8adf0b508</vt:lpwstr>
  </property>
  <property fmtid="{D5CDD505-2E9C-101B-9397-08002B2CF9AE}" pid="6" name="HSScotPHNSIGroupName">
    <vt:lpwstr>6545;#Alcohol|70fa8b82-6f76-4b97-9cc6-e3b399933e8f</vt:lpwstr>
  </property>
  <property fmtid="{D5CDD505-2E9C-101B-9397-08002B2CF9AE}" pid="7" name="HSFinancialYear">
    <vt:lpwstr/>
  </property>
  <property fmtid="{D5CDD505-2E9C-101B-9397-08002B2CF9AE}" pid="8" name="DocumentSetDescription">
    <vt:lpwstr/>
  </property>
  <property fmtid="{D5CDD505-2E9C-101B-9397-08002B2CF9AE}" pid="9" name="HSDocumentTag">
    <vt:lpwstr>1508;#Public Health Science|b2b77e3c-2681-456c-b814-5de530825b32;#6201;#ScotPHN|438f79fa-7d9a-47db-b78a-96bfc08f002f;#6255;#SI Groups|a3dfd01f-c819-4ac8-89d1-b3ba4247d568</vt:lpwstr>
  </property>
</Properties>
</file>