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6B" w:rsidRPr="001335A1" w:rsidRDefault="0041230F">
      <w:pPr>
        <w:rPr>
          <w:b/>
        </w:rPr>
      </w:pPr>
      <w:r w:rsidRPr="001335A1">
        <w:rPr>
          <w:b/>
        </w:rPr>
        <w:t xml:space="preserve">Integrating Assessments: Health Inequalities Impact Assessment </w:t>
      </w:r>
    </w:p>
    <w:p w:rsidR="0041230F" w:rsidRPr="00D46C62" w:rsidRDefault="00D46C62">
      <w:pPr>
        <w:rPr>
          <w:b/>
        </w:rPr>
      </w:pPr>
      <w:r w:rsidRPr="00D46C62">
        <w:rPr>
          <w:b/>
        </w:rPr>
        <w:t xml:space="preserve">Susie </w:t>
      </w:r>
      <w:r w:rsidR="00695A5E">
        <w:rPr>
          <w:b/>
        </w:rPr>
        <w:t>Mitchell</w:t>
      </w:r>
      <w:r w:rsidRPr="00D46C62">
        <w:rPr>
          <w:b/>
        </w:rPr>
        <w:t xml:space="preserve"> and Margaret Douglas</w:t>
      </w:r>
    </w:p>
    <w:p w:rsidR="00CC7E8D" w:rsidRPr="00167638" w:rsidRDefault="0063345F">
      <w:pPr>
        <w:rPr>
          <w:rFonts w:cstheme="minorHAnsi"/>
        </w:rPr>
      </w:pPr>
      <w:r w:rsidRPr="00167638">
        <w:rPr>
          <w:rFonts w:cstheme="minorHAnsi"/>
        </w:rPr>
        <w:t>In 2010</w:t>
      </w:r>
      <w:r w:rsidR="0041230F" w:rsidRPr="00167638">
        <w:rPr>
          <w:rFonts w:cstheme="minorHAnsi"/>
        </w:rPr>
        <w:t xml:space="preserve">, Scottish Government policy makers were required to </w:t>
      </w:r>
      <w:r w:rsidR="0042612A" w:rsidRPr="00167638">
        <w:rPr>
          <w:rFonts w:cstheme="minorHAnsi"/>
        </w:rPr>
        <w:t>complete</w:t>
      </w:r>
      <w:r w:rsidR="0041230F" w:rsidRPr="00167638">
        <w:rPr>
          <w:rFonts w:cstheme="minorHAnsi"/>
        </w:rPr>
        <w:t xml:space="preserve"> multiple impact assessments of proposed policies, assessing impacts on equality groups, business and regulation, carbon and others. </w:t>
      </w:r>
      <w:r w:rsidR="00C912A7" w:rsidRPr="00167638">
        <w:rPr>
          <w:rFonts w:cstheme="minorHAnsi"/>
        </w:rPr>
        <w:t>These reflected different values and used different processes</w:t>
      </w:r>
      <w:r w:rsidR="001335A1" w:rsidRPr="00167638">
        <w:rPr>
          <w:rFonts w:cstheme="minorHAnsi"/>
        </w:rPr>
        <w:t>. Most</w:t>
      </w:r>
      <w:r w:rsidR="004841EA" w:rsidRPr="00167638">
        <w:rPr>
          <w:rFonts w:cstheme="minorHAnsi"/>
        </w:rPr>
        <w:t xml:space="preserve"> were desktop assessments</w:t>
      </w:r>
      <w:r w:rsidR="001335A1" w:rsidRPr="00167638">
        <w:rPr>
          <w:rFonts w:cstheme="minorHAnsi"/>
        </w:rPr>
        <w:t>,</w:t>
      </w:r>
      <w:r w:rsidR="004841EA" w:rsidRPr="00167638">
        <w:rPr>
          <w:rFonts w:cstheme="minorHAnsi"/>
        </w:rPr>
        <w:t xml:space="preserve"> often completed by a single person</w:t>
      </w:r>
      <w:r w:rsidR="00C912A7" w:rsidRPr="00167638">
        <w:rPr>
          <w:rFonts w:cstheme="minorHAnsi"/>
        </w:rPr>
        <w:t>.</w:t>
      </w:r>
      <w:r w:rsidR="00167638">
        <w:rPr>
          <w:rFonts w:cstheme="minorHAnsi"/>
        </w:rPr>
        <w:t xml:space="preserve"> </w:t>
      </w:r>
      <w:r w:rsidR="0042612A" w:rsidRPr="00167638">
        <w:rPr>
          <w:rFonts w:cstheme="minorHAnsi"/>
        </w:rPr>
        <w:t xml:space="preserve">Not surprisingly, there was little appetite to add HIA to this list. </w:t>
      </w:r>
      <w:r w:rsidR="00A166F0" w:rsidRPr="00167638">
        <w:rPr>
          <w:rFonts w:cstheme="minorHAnsi"/>
        </w:rPr>
        <w:t xml:space="preserve">In 2008, </w:t>
      </w:r>
      <w:hyperlink r:id="rId6" w:history="1">
        <w:r w:rsidR="00CC7E8D" w:rsidRPr="00167638">
          <w:rPr>
            <w:rStyle w:val="Hyperlink"/>
            <w:rFonts w:cstheme="minorHAnsi"/>
          </w:rPr>
          <w:t>Equally Well</w:t>
        </w:r>
      </w:hyperlink>
      <w:r w:rsidR="00A166F0" w:rsidRPr="00167638">
        <w:rPr>
          <w:rFonts w:cstheme="minorHAnsi"/>
        </w:rPr>
        <w:t xml:space="preserve"> </w:t>
      </w:r>
      <w:r w:rsidR="00CC7E8D" w:rsidRPr="00167638">
        <w:rPr>
          <w:rFonts w:cstheme="minorHAnsi"/>
        </w:rPr>
        <w:t xml:space="preserve">recognised this and recommended developing integrated impact assessment with health inequalities a ‘clear component’. We were seconded to Scottish Government during 2009 and 2010 to help implement this. </w:t>
      </w:r>
    </w:p>
    <w:p w:rsidR="00167638" w:rsidRDefault="00CC7E8D">
      <w:pPr>
        <w:rPr>
          <w:rFonts w:cstheme="minorHAnsi"/>
        </w:rPr>
      </w:pPr>
      <w:r w:rsidRPr="00167638">
        <w:rPr>
          <w:rFonts w:cstheme="minorHAnsi"/>
        </w:rPr>
        <w:t xml:space="preserve">We developed and piloted an approach </w:t>
      </w:r>
      <w:r w:rsidR="001904CB" w:rsidRPr="00167638">
        <w:rPr>
          <w:rFonts w:cstheme="minorHAnsi"/>
        </w:rPr>
        <w:t>called Health Inequalities Impact Assessment</w:t>
      </w:r>
      <w:r w:rsidR="00FC3ED8" w:rsidRPr="00167638">
        <w:rPr>
          <w:rFonts w:cstheme="minorHAnsi"/>
        </w:rPr>
        <w:t xml:space="preserve"> (HIIA)</w:t>
      </w:r>
      <w:r w:rsidR="001904CB" w:rsidRPr="005C02DF">
        <w:rPr>
          <w:rFonts w:cstheme="minorHAnsi"/>
        </w:rPr>
        <w:t xml:space="preserve">. This </w:t>
      </w:r>
      <w:r w:rsidR="001335A1" w:rsidRPr="00C84E79">
        <w:rPr>
          <w:rFonts w:cstheme="minorHAnsi"/>
        </w:rPr>
        <w:t>inc</w:t>
      </w:r>
      <w:r w:rsidR="00A166F0" w:rsidRPr="00C84E79">
        <w:rPr>
          <w:rFonts w:cstheme="minorHAnsi"/>
        </w:rPr>
        <w:t>ludes</w:t>
      </w:r>
      <w:r w:rsidR="001904CB" w:rsidRPr="00C84E79">
        <w:rPr>
          <w:rFonts w:cstheme="minorHAnsi"/>
        </w:rPr>
        <w:t xml:space="preserve"> a scoping wor</w:t>
      </w:r>
      <w:r w:rsidR="00A166F0" w:rsidRPr="003B776A">
        <w:rPr>
          <w:rFonts w:cstheme="minorHAnsi"/>
        </w:rPr>
        <w:t>kshop in which</w:t>
      </w:r>
      <w:r w:rsidR="00FC3ED8" w:rsidRPr="003B776A">
        <w:rPr>
          <w:rFonts w:cstheme="minorHAnsi"/>
        </w:rPr>
        <w:t xml:space="preserve"> a group</w:t>
      </w:r>
      <w:r w:rsidR="00A166F0" w:rsidRPr="003B776A">
        <w:rPr>
          <w:rFonts w:cstheme="minorHAnsi"/>
        </w:rPr>
        <w:t xml:space="preserve"> stakeholders use</w:t>
      </w:r>
      <w:r w:rsidR="001904CB" w:rsidRPr="003B776A">
        <w:rPr>
          <w:rFonts w:cstheme="minorHAnsi"/>
        </w:rPr>
        <w:t xml:space="preserve"> a checklist to</w:t>
      </w:r>
      <w:r w:rsidRPr="003B776A">
        <w:rPr>
          <w:rFonts w:cstheme="minorHAnsi"/>
        </w:rPr>
        <w:t xml:space="preserve"> </w:t>
      </w:r>
      <w:r w:rsidR="001335A1" w:rsidRPr="003B776A">
        <w:rPr>
          <w:rFonts w:cstheme="minorHAnsi"/>
        </w:rPr>
        <w:t>identify and discuss</w:t>
      </w:r>
      <w:r w:rsidR="001904CB" w:rsidRPr="003B776A">
        <w:rPr>
          <w:rFonts w:cstheme="minorHAnsi"/>
        </w:rPr>
        <w:t xml:space="preserve"> impacts on equality groups, </w:t>
      </w:r>
      <w:r w:rsidR="001335A1" w:rsidRPr="003B776A">
        <w:rPr>
          <w:rFonts w:cstheme="minorHAnsi"/>
        </w:rPr>
        <w:t>other</w:t>
      </w:r>
      <w:r w:rsidR="001904CB" w:rsidRPr="003B776A">
        <w:rPr>
          <w:rFonts w:cstheme="minorHAnsi"/>
        </w:rPr>
        <w:t xml:space="preserve"> populations, </w:t>
      </w:r>
      <w:r w:rsidRPr="003B776A">
        <w:rPr>
          <w:rFonts w:cstheme="minorHAnsi"/>
        </w:rPr>
        <w:t xml:space="preserve">health </w:t>
      </w:r>
      <w:r w:rsidR="001904CB" w:rsidRPr="003B776A">
        <w:rPr>
          <w:rFonts w:cstheme="minorHAnsi"/>
        </w:rPr>
        <w:t xml:space="preserve">determinants </w:t>
      </w:r>
      <w:r w:rsidRPr="003B776A">
        <w:rPr>
          <w:rFonts w:cstheme="minorHAnsi"/>
        </w:rPr>
        <w:t xml:space="preserve">and human rights. </w:t>
      </w:r>
      <w:r w:rsidR="00C912A7" w:rsidRPr="003B776A">
        <w:rPr>
          <w:rFonts w:cstheme="minorHAnsi"/>
        </w:rPr>
        <w:t xml:space="preserve">There are synergies between these as they </w:t>
      </w:r>
      <w:r w:rsidR="0037313C" w:rsidRPr="003B776A">
        <w:rPr>
          <w:rFonts w:cstheme="minorHAnsi"/>
        </w:rPr>
        <w:t xml:space="preserve">are </w:t>
      </w:r>
      <w:r w:rsidR="00C912A7" w:rsidRPr="003B776A">
        <w:rPr>
          <w:rFonts w:cstheme="minorHAnsi"/>
        </w:rPr>
        <w:t xml:space="preserve">all </w:t>
      </w:r>
      <w:r w:rsidR="0037313C" w:rsidRPr="003B776A">
        <w:rPr>
          <w:rFonts w:cstheme="minorHAnsi"/>
        </w:rPr>
        <w:t>impacts on people</w:t>
      </w:r>
      <w:r w:rsidR="00C912A7" w:rsidRPr="003B776A">
        <w:rPr>
          <w:rFonts w:cstheme="minorHAnsi"/>
        </w:rPr>
        <w:t xml:space="preserve"> and underpinned by similar values. </w:t>
      </w:r>
      <w:r w:rsidR="001904CB" w:rsidRPr="003B776A">
        <w:rPr>
          <w:rFonts w:cstheme="minorHAnsi"/>
        </w:rPr>
        <w:t xml:space="preserve">The workshop </w:t>
      </w:r>
      <w:r w:rsidR="0063345F" w:rsidRPr="003B776A">
        <w:rPr>
          <w:rFonts w:cstheme="minorHAnsi"/>
        </w:rPr>
        <w:t>identifies</w:t>
      </w:r>
      <w:r w:rsidR="001904CB" w:rsidRPr="003B776A">
        <w:rPr>
          <w:rFonts w:cstheme="minorHAnsi"/>
        </w:rPr>
        <w:t xml:space="preserve"> key areas of impact, research questions and relevant evidence sources.</w:t>
      </w:r>
      <w:r w:rsidR="006E22AC" w:rsidRPr="003B776A">
        <w:rPr>
          <w:rFonts w:cstheme="minorHAnsi"/>
        </w:rPr>
        <w:t xml:space="preserve"> </w:t>
      </w:r>
      <w:r w:rsidR="001904CB" w:rsidRPr="003B776A">
        <w:rPr>
          <w:rFonts w:cstheme="minorHAnsi"/>
        </w:rPr>
        <w:t xml:space="preserve">Following the workshop, the </w:t>
      </w:r>
      <w:r w:rsidR="0063345F" w:rsidRPr="003B776A">
        <w:rPr>
          <w:rFonts w:cstheme="minorHAnsi"/>
        </w:rPr>
        <w:t>appraisal involves</w:t>
      </w:r>
      <w:r w:rsidR="001904CB" w:rsidRPr="003B776A">
        <w:rPr>
          <w:rFonts w:cstheme="minorHAnsi"/>
        </w:rPr>
        <w:t xml:space="preserve"> gathering evidence on the impacts identified during scoping, preparing an impact matrix, making recommendations and drafting the final HIIA report.</w:t>
      </w:r>
      <w:r w:rsidR="004841EA" w:rsidRPr="003B776A">
        <w:rPr>
          <w:rFonts w:cstheme="minorHAnsi"/>
        </w:rPr>
        <w:t xml:space="preserve"> </w:t>
      </w:r>
    </w:p>
    <w:p w:rsidR="00C84E79" w:rsidRDefault="004841EA">
      <w:pPr>
        <w:rPr>
          <w:rFonts w:cstheme="minorHAnsi"/>
        </w:rPr>
      </w:pPr>
      <w:r w:rsidRPr="00167638">
        <w:rPr>
          <w:rFonts w:cstheme="minorHAnsi"/>
        </w:rPr>
        <w:t>We produced detailed guidance</w:t>
      </w:r>
      <w:r w:rsidR="001335A1" w:rsidRPr="00167638">
        <w:rPr>
          <w:rFonts w:cstheme="minorHAnsi"/>
        </w:rPr>
        <w:t xml:space="preserve"> and</w:t>
      </w:r>
      <w:r w:rsidRPr="00167638">
        <w:rPr>
          <w:rFonts w:cstheme="minorHAnsi"/>
        </w:rPr>
        <w:t xml:space="preserve"> templates</w:t>
      </w:r>
      <w:r w:rsidR="001335A1" w:rsidRPr="00167638">
        <w:rPr>
          <w:rFonts w:cstheme="minorHAnsi"/>
        </w:rPr>
        <w:t xml:space="preserve"> for HIIA.</w:t>
      </w:r>
      <w:r w:rsidR="00167638" w:rsidRPr="00167638">
        <w:rPr>
          <w:rFonts w:cstheme="minorHAnsi"/>
        </w:rPr>
        <w:t xml:space="preserve"> </w:t>
      </w:r>
      <w:r w:rsidR="00167638">
        <w:rPr>
          <w:rFonts w:cstheme="minorHAnsi"/>
        </w:rPr>
        <w:t>We recognised that a</w:t>
      </w:r>
      <w:r w:rsidR="00167638" w:rsidRPr="00167638">
        <w:rPr>
          <w:rFonts w:cstheme="minorHAnsi"/>
        </w:rPr>
        <w:t xml:space="preserve"> </w:t>
      </w:r>
      <w:r w:rsidR="00167638" w:rsidRPr="00125F28">
        <w:rPr>
          <w:rFonts w:cstheme="minorHAnsi"/>
        </w:rPr>
        <w:t xml:space="preserve">major limitation of </w:t>
      </w:r>
      <w:r w:rsidR="00167638">
        <w:rPr>
          <w:rFonts w:cstheme="minorHAnsi"/>
        </w:rPr>
        <w:t>impact assessments</w:t>
      </w:r>
      <w:r w:rsidR="00167638" w:rsidRPr="00125F28">
        <w:rPr>
          <w:rFonts w:cstheme="minorHAnsi"/>
        </w:rPr>
        <w:t xml:space="preserve"> can be the range of experience and knowledge of the </w:t>
      </w:r>
      <w:r w:rsidR="00167638">
        <w:rPr>
          <w:rFonts w:cstheme="minorHAnsi"/>
        </w:rPr>
        <w:t>individual</w:t>
      </w:r>
      <w:r w:rsidR="005C02DF">
        <w:rPr>
          <w:rFonts w:cstheme="minorHAnsi"/>
        </w:rPr>
        <w:t>s</w:t>
      </w:r>
      <w:r w:rsidR="00167638" w:rsidRPr="00125F28">
        <w:rPr>
          <w:rFonts w:cstheme="minorHAnsi"/>
        </w:rPr>
        <w:t xml:space="preserve"> undertaking the assessment, which could negatively impact on the validity, and therefore the impact, of the recommendations made</w:t>
      </w:r>
      <w:r w:rsidR="00167638">
        <w:rPr>
          <w:rFonts w:cstheme="minorHAnsi"/>
        </w:rPr>
        <w:t xml:space="preserve">. </w:t>
      </w:r>
      <w:r w:rsidR="00167638" w:rsidRPr="00167638">
        <w:rPr>
          <w:rFonts w:cstheme="minorHAnsi"/>
        </w:rPr>
        <w:t>A</w:t>
      </w:r>
      <w:r w:rsidR="00167638">
        <w:rPr>
          <w:rFonts w:cstheme="minorHAnsi"/>
        </w:rPr>
        <w:t xml:space="preserve">s such, as well as </w:t>
      </w:r>
      <w:r w:rsidR="00C84E79">
        <w:rPr>
          <w:rFonts w:cstheme="minorHAnsi"/>
        </w:rPr>
        <w:t>involving</w:t>
      </w:r>
      <w:r w:rsidR="00167638">
        <w:rPr>
          <w:rFonts w:cstheme="minorHAnsi"/>
        </w:rPr>
        <w:t xml:space="preserve"> multiple stakeholders</w:t>
      </w:r>
      <w:r w:rsidR="00C84E79">
        <w:rPr>
          <w:rFonts w:cstheme="minorHAnsi"/>
        </w:rPr>
        <w:t xml:space="preserve"> in the workshops</w:t>
      </w:r>
      <w:r w:rsidR="00167638">
        <w:rPr>
          <w:rFonts w:cstheme="minorHAnsi"/>
        </w:rPr>
        <w:t xml:space="preserve">, we published an </w:t>
      </w:r>
      <w:r w:rsidR="00167638" w:rsidRPr="003B776A">
        <w:rPr>
          <w:rFonts w:cstheme="minorHAnsi"/>
        </w:rPr>
        <w:t>“</w:t>
      </w:r>
      <w:hyperlink r:id="rId7" w:history="1">
        <w:r w:rsidR="00167638" w:rsidRPr="003B776A">
          <w:rPr>
            <w:rStyle w:val="Hyperlink"/>
            <w:rFonts w:cstheme="minorHAnsi"/>
          </w:rPr>
          <w:t>Issues to Consider</w:t>
        </w:r>
      </w:hyperlink>
      <w:r w:rsidR="00167638" w:rsidRPr="003B776A">
        <w:rPr>
          <w:rFonts w:cstheme="minorHAnsi"/>
        </w:rPr>
        <w:t xml:space="preserve">” document – an </w:t>
      </w:r>
      <w:r w:rsidR="00167638" w:rsidRPr="00167638">
        <w:rPr>
          <w:rFonts w:cstheme="minorHAnsi"/>
        </w:rPr>
        <w:t>evidence-based</w:t>
      </w:r>
      <w:r w:rsidR="00167638" w:rsidRPr="003B776A">
        <w:rPr>
          <w:rFonts w:cstheme="minorHAnsi"/>
        </w:rPr>
        <w:t xml:space="preserve"> guide on </w:t>
      </w:r>
      <w:r w:rsidR="00167638" w:rsidRPr="003B776A">
        <w:rPr>
          <w:rFonts w:cstheme="minorHAnsi"/>
          <w:color w:val="333333"/>
          <w:shd w:val="clear" w:color="auto" w:fill="FFFFFF"/>
        </w:rPr>
        <w:t xml:space="preserve">the ways policies can impact differently on various groups of people. </w:t>
      </w:r>
      <w:r w:rsidR="00167638" w:rsidRPr="00167638">
        <w:rPr>
          <w:rFonts w:cstheme="minorHAnsi"/>
        </w:rPr>
        <w:t>This</w:t>
      </w:r>
      <w:r w:rsidR="00167638">
        <w:rPr>
          <w:rFonts w:cstheme="minorHAnsi"/>
        </w:rPr>
        <w:t xml:space="preserve"> </w:t>
      </w:r>
      <w:r w:rsidR="00167638" w:rsidRPr="00167638">
        <w:rPr>
          <w:rFonts w:cstheme="minorHAnsi"/>
        </w:rPr>
        <w:t>guide assisted and upskilled participants well ahead of, and during, the assessment process</w:t>
      </w:r>
      <w:r w:rsidR="00167638">
        <w:rPr>
          <w:rFonts w:cstheme="minorHAnsi"/>
        </w:rPr>
        <w:t xml:space="preserve"> enabling better informed discussions and decision-making</w:t>
      </w:r>
      <w:r w:rsidR="00031E4A">
        <w:rPr>
          <w:rFonts w:cstheme="minorHAnsi"/>
        </w:rPr>
        <w:t>.</w:t>
      </w:r>
    </w:p>
    <w:p w:rsidR="00571ACC" w:rsidRPr="005C02DF" w:rsidRDefault="0063345F" w:rsidP="00571ACC">
      <w:pPr>
        <w:rPr>
          <w:rFonts w:cstheme="minorHAnsi"/>
        </w:rPr>
      </w:pPr>
      <w:r w:rsidRPr="00167638">
        <w:rPr>
          <w:rFonts w:cstheme="minorHAnsi"/>
        </w:rPr>
        <w:t>Does</w:t>
      </w:r>
      <w:r w:rsidR="00571ACC" w:rsidRPr="00167638">
        <w:rPr>
          <w:rFonts w:cstheme="minorHAnsi"/>
        </w:rPr>
        <w:t xml:space="preserve"> HIIA differ from HIA? HIIA is a</w:t>
      </w:r>
      <w:r w:rsidR="00A166F0" w:rsidRPr="00031E4A">
        <w:rPr>
          <w:rFonts w:cstheme="minorHAnsi"/>
        </w:rPr>
        <w:t xml:space="preserve"> </w:t>
      </w:r>
      <w:r w:rsidR="00571ACC" w:rsidRPr="00031E4A">
        <w:rPr>
          <w:rFonts w:cstheme="minorHAnsi"/>
        </w:rPr>
        <w:t xml:space="preserve">form of HIA. HIA is a flexible approach that can use different tools, </w:t>
      </w:r>
      <w:r w:rsidR="00A166F0" w:rsidRPr="005C02DF">
        <w:rPr>
          <w:rFonts w:cstheme="minorHAnsi"/>
        </w:rPr>
        <w:t>methods and report formats</w:t>
      </w:r>
      <w:r w:rsidR="00571ACC" w:rsidRPr="00C84E79">
        <w:rPr>
          <w:rFonts w:cstheme="minorHAnsi"/>
        </w:rPr>
        <w:t>.</w:t>
      </w:r>
      <w:r w:rsidR="00A166F0" w:rsidRPr="00C84E79">
        <w:rPr>
          <w:rFonts w:cstheme="minorHAnsi"/>
        </w:rPr>
        <w:t xml:space="preserve"> SHIIAN recommends use of scoping workshops in HIA, as used in HIIA, but also advocates adapting </w:t>
      </w:r>
      <w:hyperlink r:id="rId8" w:history="1">
        <w:r w:rsidR="00A166F0" w:rsidRPr="00167638">
          <w:rPr>
            <w:rStyle w:val="Hyperlink"/>
            <w:rFonts w:cstheme="minorHAnsi"/>
          </w:rPr>
          <w:t>HIA guidance</w:t>
        </w:r>
      </w:hyperlink>
      <w:r w:rsidR="00A166F0" w:rsidRPr="00167638">
        <w:rPr>
          <w:rFonts w:cstheme="minorHAnsi"/>
        </w:rPr>
        <w:t xml:space="preserve"> to the circumstances. </w:t>
      </w:r>
      <w:r w:rsidR="00571ACC" w:rsidRPr="00167638">
        <w:rPr>
          <w:rFonts w:cstheme="minorHAnsi"/>
        </w:rPr>
        <w:t xml:space="preserve">HIIA is more prescriptive as it defines the process, scoping checklist and report templates. </w:t>
      </w:r>
      <w:r w:rsidRPr="00167638">
        <w:rPr>
          <w:rFonts w:cstheme="minorHAnsi"/>
        </w:rPr>
        <w:t>This</w:t>
      </w:r>
      <w:r w:rsidR="00571ACC" w:rsidRPr="00167638">
        <w:rPr>
          <w:rFonts w:cstheme="minorHAnsi"/>
        </w:rPr>
        <w:t xml:space="preserve"> enables organisations to ensure they meet legal requirements for Equality and Fairer Scotland Assessments, and reduces the training needed to plan and conduct the assessments. </w:t>
      </w:r>
    </w:p>
    <w:p w:rsidR="001904CB" w:rsidRPr="003B776A" w:rsidRDefault="004841EA">
      <w:pPr>
        <w:rPr>
          <w:rFonts w:cstheme="minorHAnsi"/>
        </w:rPr>
      </w:pPr>
      <w:r w:rsidRPr="00C84E79">
        <w:rPr>
          <w:rFonts w:cstheme="minorHAnsi"/>
        </w:rPr>
        <w:t xml:space="preserve">We piloted </w:t>
      </w:r>
      <w:r w:rsidR="001335A1" w:rsidRPr="00C84E79">
        <w:rPr>
          <w:rFonts w:cstheme="minorHAnsi"/>
        </w:rPr>
        <w:t>HIIA</w:t>
      </w:r>
      <w:r w:rsidRPr="003B776A">
        <w:rPr>
          <w:rFonts w:cstheme="minorHAnsi"/>
        </w:rPr>
        <w:t xml:space="preserve"> on 7 Scottish Government </w:t>
      </w:r>
      <w:r w:rsidR="00571ACC" w:rsidRPr="003B776A">
        <w:rPr>
          <w:rFonts w:cstheme="minorHAnsi"/>
        </w:rPr>
        <w:t xml:space="preserve">health policies </w:t>
      </w:r>
      <w:r w:rsidRPr="003B776A">
        <w:rPr>
          <w:rFonts w:cstheme="minorHAnsi"/>
        </w:rPr>
        <w:t>and 3 NHS Board polices</w:t>
      </w:r>
      <w:r w:rsidR="00571ACC" w:rsidRPr="003B776A">
        <w:rPr>
          <w:rFonts w:cstheme="minorHAnsi"/>
        </w:rPr>
        <w:t xml:space="preserve"> </w:t>
      </w:r>
      <w:r w:rsidR="0063345F" w:rsidRPr="003B776A">
        <w:rPr>
          <w:rFonts w:cstheme="minorHAnsi"/>
        </w:rPr>
        <w:t>with</w:t>
      </w:r>
      <w:r w:rsidRPr="003B776A">
        <w:rPr>
          <w:rFonts w:cstheme="minorHAnsi"/>
        </w:rPr>
        <w:t xml:space="preserve"> very positive feedback. All participants reported that the HIIA had added value and 80% said they had identified new issues, even though some policies were at a late stage of development. Participants particularly </w:t>
      </w:r>
      <w:r w:rsidR="001335A1" w:rsidRPr="003B776A">
        <w:rPr>
          <w:rFonts w:cstheme="minorHAnsi"/>
        </w:rPr>
        <w:t>welcomed</w:t>
      </w:r>
      <w:r w:rsidRPr="003B776A">
        <w:rPr>
          <w:rFonts w:cstheme="minorHAnsi"/>
        </w:rPr>
        <w:t xml:space="preserve"> the </w:t>
      </w:r>
      <w:r w:rsidR="00FC3ED8" w:rsidRPr="003B776A">
        <w:rPr>
          <w:rFonts w:cstheme="minorHAnsi"/>
        </w:rPr>
        <w:t xml:space="preserve">creative </w:t>
      </w:r>
      <w:r w:rsidRPr="003B776A">
        <w:rPr>
          <w:rFonts w:cstheme="minorHAnsi"/>
        </w:rPr>
        <w:t xml:space="preserve">scoping workshops involving stakeholders </w:t>
      </w:r>
      <w:r w:rsidRPr="001C7325">
        <w:rPr>
          <w:rFonts w:cstheme="minorHAnsi"/>
        </w:rPr>
        <w:t>in a structured</w:t>
      </w:r>
      <w:r w:rsidR="00167638">
        <w:rPr>
          <w:rFonts w:cstheme="minorHAnsi"/>
        </w:rPr>
        <w:t xml:space="preserve"> </w:t>
      </w:r>
      <w:r w:rsidRPr="00C84E79">
        <w:rPr>
          <w:rFonts w:cstheme="minorHAnsi"/>
        </w:rPr>
        <w:t>discussion that brought different perspectives together</w:t>
      </w:r>
      <w:r w:rsidR="001335A1" w:rsidRPr="003B776A">
        <w:rPr>
          <w:rFonts w:cstheme="minorHAnsi"/>
        </w:rPr>
        <w:t>, and the purposive way evidence was used</w:t>
      </w:r>
      <w:r w:rsidRPr="003B776A">
        <w:rPr>
          <w:rFonts w:cstheme="minorHAnsi"/>
        </w:rPr>
        <w:t xml:space="preserve">. </w:t>
      </w:r>
    </w:p>
    <w:p w:rsidR="00C912A7" w:rsidRPr="00C84E79" w:rsidRDefault="00C912A7">
      <w:pPr>
        <w:rPr>
          <w:rFonts w:cstheme="minorHAnsi"/>
        </w:rPr>
      </w:pPr>
      <w:r w:rsidRPr="003B776A">
        <w:rPr>
          <w:rFonts w:cstheme="minorHAnsi"/>
        </w:rPr>
        <w:t xml:space="preserve">Following the pilots, the Health Scotland Equalities Team </w:t>
      </w:r>
      <w:r w:rsidR="0063345F" w:rsidRPr="003B776A">
        <w:rPr>
          <w:rFonts w:cstheme="minorHAnsi"/>
        </w:rPr>
        <w:t>became</w:t>
      </w:r>
      <w:r w:rsidR="00970DD5" w:rsidRPr="003B776A">
        <w:rPr>
          <w:rFonts w:cstheme="minorHAnsi"/>
        </w:rPr>
        <w:t xml:space="preserve"> responsible for</w:t>
      </w:r>
      <w:r w:rsidRPr="003B776A">
        <w:rPr>
          <w:rFonts w:cstheme="minorHAnsi"/>
        </w:rPr>
        <w:t xml:space="preserve"> support and further development of HIIA</w:t>
      </w:r>
      <w:r w:rsidR="00571ACC" w:rsidRPr="003B776A">
        <w:rPr>
          <w:rFonts w:cstheme="minorHAnsi"/>
        </w:rPr>
        <w:t xml:space="preserve">. </w:t>
      </w:r>
      <w:r w:rsidR="00970DD5" w:rsidRPr="003B776A">
        <w:rPr>
          <w:rFonts w:cstheme="minorHAnsi"/>
        </w:rPr>
        <w:t>For several years, the team</w:t>
      </w:r>
      <w:r w:rsidR="00571ACC" w:rsidRPr="003B776A">
        <w:rPr>
          <w:rFonts w:cstheme="minorHAnsi"/>
        </w:rPr>
        <w:t xml:space="preserve"> supported </w:t>
      </w:r>
      <w:r w:rsidR="00970DD5" w:rsidRPr="003B776A">
        <w:rPr>
          <w:rFonts w:cstheme="minorHAnsi"/>
        </w:rPr>
        <w:t xml:space="preserve">colleagues in NHS Boards and SG Health Directorates to use HIIA (some case studies are </w:t>
      </w:r>
      <w:hyperlink r:id="rId9" w:history="1">
        <w:r w:rsidR="00970DD5" w:rsidRPr="001C7325">
          <w:rPr>
            <w:rStyle w:val="Hyperlink"/>
            <w:rFonts w:cstheme="minorHAnsi"/>
          </w:rPr>
          <w:t>here</w:t>
        </w:r>
      </w:hyperlink>
      <w:r w:rsidR="0019118D" w:rsidRPr="00167638">
        <w:rPr>
          <w:rFonts w:cstheme="minorHAnsi"/>
        </w:rPr>
        <w:t xml:space="preserve"> and </w:t>
      </w:r>
      <w:hyperlink r:id="rId10" w:history="1">
        <w:r w:rsidR="0019118D" w:rsidRPr="001C7325">
          <w:rPr>
            <w:rStyle w:val="Hyperlink"/>
            <w:rFonts w:cstheme="minorHAnsi"/>
          </w:rPr>
          <w:t>here</w:t>
        </w:r>
      </w:hyperlink>
      <w:r w:rsidR="00970DD5" w:rsidRPr="00167638">
        <w:rPr>
          <w:rFonts w:cstheme="minorHAnsi"/>
        </w:rPr>
        <w:t xml:space="preserve">). They also reviewed </w:t>
      </w:r>
      <w:r w:rsidR="0019118D" w:rsidRPr="001C7325">
        <w:rPr>
          <w:rFonts w:cstheme="minorHAnsi"/>
        </w:rPr>
        <w:t xml:space="preserve">human rights impact assessment and </w:t>
      </w:r>
      <w:r w:rsidR="00970DD5" w:rsidRPr="005C02DF">
        <w:rPr>
          <w:rFonts w:cstheme="minorHAnsi"/>
        </w:rPr>
        <w:t>rev</w:t>
      </w:r>
      <w:r w:rsidR="00970DD5" w:rsidRPr="00C84E79">
        <w:rPr>
          <w:rFonts w:cstheme="minorHAnsi"/>
        </w:rPr>
        <w:t xml:space="preserve">ised some HIIA resources </w:t>
      </w:r>
      <w:r w:rsidR="0019118D" w:rsidRPr="00C84E79">
        <w:rPr>
          <w:rFonts w:cstheme="minorHAnsi"/>
        </w:rPr>
        <w:t>to align with the 2012 Health Scotland Health Inequalities Framework. Although organisational changes mean HIIA is not currently directly suppor</w:t>
      </w:r>
      <w:r w:rsidR="0019118D" w:rsidRPr="003B776A">
        <w:rPr>
          <w:rFonts w:cstheme="minorHAnsi"/>
        </w:rPr>
        <w:t xml:space="preserve">ted in Public Health Scotland, the </w:t>
      </w:r>
      <w:hyperlink r:id="rId11" w:history="1">
        <w:r w:rsidR="0019118D" w:rsidRPr="001C7325">
          <w:rPr>
            <w:rStyle w:val="Hyperlink"/>
            <w:rFonts w:cstheme="minorHAnsi"/>
          </w:rPr>
          <w:t>resources</w:t>
        </w:r>
      </w:hyperlink>
      <w:r w:rsidR="0019118D" w:rsidRPr="00167638">
        <w:rPr>
          <w:rFonts w:cstheme="minorHAnsi"/>
        </w:rPr>
        <w:t xml:space="preserve"> are still </w:t>
      </w:r>
      <w:r w:rsidR="0019118D" w:rsidRPr="001C7325">
        <w:rPr>
          <w:rFonts w:cstheme="minorHAnsi"/>
        </w:rPr>
        <w:t xml:space="preserve">available and there is discussion about updating them.   </w:t>
      </w:r>
      <w:r w:rsidR="00970DD5" w:rsidRPr="005C02DF">
        <w:rPr>
          <w:rFonts w:cstheme="minorHAnsi"/>
        </w:rPr>
        <w:t xml:space="preserve">  </w:t>
      </w:r>
    </w:p>
    <w:p w:rsidR="0041230F" w:rsidRDefault="00C912A7">
      <w:r w:rsidRPr="00C84E79">
        <w:rPr>
          <w:rFonts w:cstheme="minorHAnsi"/>
        </w:rPr>
        <w:t>In</w:t>
      </w:r>
      <w:r w:rsidRPr="003B776A">
        <w:rPr>
          <w:rFonts w:cstheme="minorHAnsi"/>
        </w:rPr>
        <w:t xml:space="preserve"> Scottish Government</w:t>
      </w:r>
      <w:r w:rsidR="0019118D" w:rsidRPr="003B776A">
        <w:rPr>
          <w:rFonts w:cstheme="minorHAnsi"/>
        </w:rPr>
        <w:t xml:space="preserve">, HIIA was used in an EU Joint Action project to assess the impacts of Welfare Reform in 2012. </w:t>
      </w:r>
      <w:r w:rsidR="008E56DD" w:rsidRPr="003B776A">
        <w:rPr>
          <w:rFonts w:cstheme="minorHAnsi"/>
        </w:rPr>
        <w:t>However, despite the positive evaluation</w:t>
      </w:r>
      <w:r w:rsidR="0019118D" w:rsidRPr="003B776A">
        <w:rPr>
          <w:rFonts w:cstheme="minorHAnsi"/>
        </w:rPr>
        <w:t xml:space="preserve">, </w:t>
      </w:r>
      <w:r w:rsidR="008E56DD" w:rsidRPr="003B776A">
        <w:rPr>
          <w:rFonts w:cstheme="minorHAnsi"/>
        </w:rPr>
        <w:t>there was no</w:t>
      </w:r>
      <w:r w:rsidR="0019118D" w:rsidRPr="003B776A">
        <w:rPr>
          <w:rFonts w:cstheme="minorHAnsi"/>
        </w:rPr>
        <w:t xml:space="preserve"> agreement </w:t>
      </w:r>
      <w:r w:rsidR="008E56DD" w:rsidRPr="003B776A">
        <w:rPr>
          <w:rFonts w:cstheme="minorHAnsi"/>
        </w:rPr>
        <w:t>to</w:t>
      </w:r>
      <w:r w:rsidR="0019118D" w:rsidRPr="003B776A">
        <w:rPr>
          <w:rFonts w:cstheme="minorHAnsi"/>
        </w:rPr>
        <w:t xml:space="preserve"> use HIIA </w:t>
      </w:r>
      <w:r w:rsidR="008E56DD" w:rsidRPr="003B776A">
        <w:rPr>
          <w:rFonts w:cstheme="minorHAnsi"/>
        </w:rPr>
        <w:t>more routinely beyond health directorates</w:t>
      </w:r>
      <w:r w:rsidR="0019118D" w:rsidRPr="003B776A">
        <w:rPr>
          <w:rFonts w:cstheme="minorHAnsi"/>
        </w:rPr>
        <w:t xml:space="preserve">. </w:t>
      </w:r>
      <w:r w:rsidR="00004004" w:rsidRPr="003B776A">
        <w:rPr>
          <w:rFonts w:cstheme="minorHAnsi"/>
        </w:rPr>
        <w:t xml:space="preserve">Recent legislation has added </w:t>
      </w:r>
      <w:r w:rsidR="008E56DD" w:rsidRPr="003B776A">
        <w:rPr>
          <w:rFonts w:cstheme="minorHAnsi"/>
        </w:rPr>
        <w:t>new</w:t>
      </w:r>
      <w:r w:rsidR="00004004" w:rsidRPr="003B776A">
        <w:rPr>
          <w:rFonts w:cstheme="minorHAnsi"/>
        </w:rPr>
        <w:t xml:space="preserve"> </w:t>
      </w:r>
      <w:r w:rsidR="0063345F" w:rsidRPr="003B776A">
        <w:rPr>
          <w:rFonts w:cstheme="minorHAnsi"/>
        </w:rPr>
        <w:t xml:space="preserve">impact assessment </w:t>
      </w:r>
      <w:r w:rsidR="00004004" w:rsidRPr="003B776A">
        <w:rPr>
          <w:rFonts w:cstheme="minorHAnsi"/>
        </w:rPr>
        <w:t>requirements. Today Scottish Government policies are subject to seven different kinds of impact assessment</w:t>
      </w:r>
      <w:r w:rsidR="008E56DD" w:rsidRPr="003B776A">
        <w:rPr>
          <w:rFonts w:cstheme="minorHAnsi"/>
        </w:rPr>
        <w:t xml:space="preserve">. These do not include health but HIIA could meet </w:t>
      </w:r>
      <w:r w:rsidR="00004004" w:rsidRPr="003B776A">
        <w:rPr>
          <w:rFonts w:cstheme="minorHAnsi"/>
        </w:rPr>
        <w:t xml:space="preserve">several of </w:t>
      </w:r>
      <w:r w:rsidR="008E56DD" w:rsidRPr="003B776A">
        <w:rPr>
          <w:rFonts w:cstheme="minorHAnsi"/>
        </w:rPr>
        <w:t>the requirements</w:t>
      </w:r>
      <w:r w:rsidR="00004004" w:rsidRPr="003B776A">
        <w:rPr>
          <w:rFonts w:cstheme="minorHAnsi"/>
        </w:rPr>
        <w:t xml:space="preserve">. </w:t>
      </w:r>
      <w:r w:rsidR="008E56DD" w:rsidRPr="003B776A">
        <w:rPr>
          <w:rFonts w:cstheme="minorHAnsi"/>
        </w:rPr>
        <w:t xml:space="preserve">This year, </w:t>
      </w:r>
      <w:r w:rsidR="00004004" w:rsidRPr="003B776A">
        <w:rPr>
          <w:rFonts w:cstheme="minorHAnsi"/>
        </w:rPr>
        <w:t xml:space="preserve">Scottish Government </w:t>
      </w:r>
      <w:r w:rsidR="008E56DD" w:rsidRPr="003B776A">
        <w:rPr>
          <w:rFonts w:cstheme="minorHAnsi"/>
        </w:rPr>
        <w:t xml:space="preserve">published a </w:t>
      </w:r>
      <w:hyperlink r:id="rId12" w:history="1">
        <w:r w:rsidR="008E56DD" w:rsidRPr="00167638">
          <w:rPr>
            <w:rStyle w:val="Hyperlink"/>
            <w:rFonts w:cstheme="minorHAnsi"/>
          </w:rPr>
          <w:t>review of impact assessment in government</w:t>
        </w:r>
        <w:r w:rsidR="008E56DD" w:rsidRPr="001C7325">
          <w:rPr>
            <w:rStyle w:val="Hyperlink"/>
            <w:rFonts w:cstheme="minorHAnsi"/>
          </w:rPr>
          <w:t>s</w:t>
        </w:r>
      </w:hyperlink>
      <w:r w:rsidR="008E56DD" w:rsidRPr="00167638">
        <w:rPr>
          <w:rFonts w:cstheme="minorHAnsi"/>
        </w:rPr>
        <w:t xml:space="preserve"> that considers the potential for integration. Will the Scottish Government now take the opportunity to include health determinants </w:t>
      </w:r>
      <w:r w:rsidR="0063345F" w:rsidRPr="005C02DF">
        <w:rPr>
          <w:rFonts w:cstheme="minorHAnsi"/>
        </w:rPr>
        <w:t>within</w:t>
      </w:r>
      <w:r w:rsidR="008E56DD" w:rsidRPr="00C84E79">
        <w:rPr>
          <w:rFonts w:cstheme="minorHAnsi"/>
        </w:rPr>
        <w:t xml:space="preserve"> an integrated impact </w:t>
      </w:r>
      <w:r w:rsidR="008E56DD">
        <w:t>assessment approach?</w:t>
      </w:r>
    </w:p>
    <w:sectPr w:rsidR="00412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E5" w:rsidRDefault="00B915E5" w:rsidP="0041230F">
      <w:pPr>
        <w:spacing w:after="0" w:line="240" w:lineRule="auto"/>
      </w:pPr>
      <w:r>
        <w:separator/>
      </w:r>
    </w:p>
  </w:endnote>
  <w:endnote w:type="continuationSeparator" w:id="0">
    <w:p w:rsidR="00B915E5" w:rsidRDefault="00B915E5" w:rsidP="0041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E5" w:rsidRDefault="00B915E5" w:rsidP="0041230F">
      <w:pPr>
        <w:spacing w:after="0" w:line="240" w:lineRule="auto"/>
      </w:pPr>
      <w:r>
        <w:separator/>
      </w:r>
    </w:p>
  </w:footnote>
  <w:footnote w:type="continuationSeparator" w:id="0">
    <w:p w:rsidR="00B915E5" w:rsidRDefault="00B915E5" w:rsidP="00412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0F"/>
    <w:rsid w:val="00004004"/>
    <w:rsid w:val="00021565"/>
    <w:rsid w:val="00031E4A"/>
    <w:rsid w:val="000901A5"/>
    <w:rsid w:val="00091AF9"/>
    <w:rsid w:val="001335A1"/>
    <w:rsid w:val="00167638"/>
    <w:rsid w:val="001904CB"/>
    <w:rsid w:val="0019118D"/>
    <w:rsid w:val="001C7325"/>
    <w:rsid w:val="001E5C2E"/>
    <w:rsid w:val="001F2221"/>
    <w:rsid w:val="00306892"/>
    <w:rsid w:val="0037313C"/>
    <w:rsid w:val="003B776A"/>
    <w:rsid w:val="0041230F"/>
    <w:rsid w:val="0042612A"/>
    <w:rsid w:val="00444F5D"/>
    <w:rsid w:val="004841EA"/>
    <w:rsid w:val="004A62F8"/>
    <w:rsid w:val="00571ACC"/>
    <w:rsid w:val="005C02DF"/>
    <w:rsid w:val="0063345F"/>
    <w:rsid w:val="00695A5E"/>
    <w:rsid w:val="006E22AC"/>
    <w:rsid w:val="0076139B"/>
    <w:rsid w:val="007976CC"/>
    <w:rsid w:val="00833881"/>
    <w:rsid w:val="008C57D3"/>
    <w:rsid w:val="008E56DD"/>
    <w:rsid w:val="00970DD5"/>
    <w:rsid w:val="00A166F0"/>
    <w:rsid w:val="00A3109F"/>
    <w:rsid w:val="00A41AF1"/>
    <w:rsid w:val="00B915E5"/>
    <w:rsid w:val="00BA68B5"/>
    <w:rsid w:val="00C84E79"/>
    <w:rsid w:val="00C912A7"/>
    <w:rsid w:val="00CC7E8D"/>
    <w:rsid w:val="00D46C62"/>
    <w:rsid w:val="00D66B56"/>
    <w:rsid w:val="00E16E6A"/>
    <w:rsid w:val="00F105A2"/>
    <w:rsid w:val="00F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6D72"/>
  <w15:chartTrackingRefBased/>
  <w15:docId w15:val="{48EF751B-43BF-4F3F-9AD4-EA663156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30F"/>
  </w:style>
  <w:style w:type="paragraph" w:styleId="Footer">
    <w:name w:val="footer"/>
    <w:basedOn w:val="Normal"/>
    <w:link w:val="FooterChar"/>
    <w:uiPriority w:val="99"/>
    <w:unhideWhenUsed/>
    <w:rsid w:val="0041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30F"/>
  </w:style>
  <w:style w:type="character" w:styleId="Hyperlink">
    <w:name w:val="Hyperlink"/>
    <w:basedOn w:val="DefaultParagraphFont"/>
    <w:uiPriority w:val="99"/>
    <w:unhideWhenUsed/>
    <w:rsid w:val="00970D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2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phn.net/wp-content/uploads/2015/11/Health-Impact-Assessment-Guidance-for-Practitioners-SHIIAN-updated-2019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althscotland.scot/media/1138/hiia-key-issues-to-consider.pdf" TargetMode="External"/><Relationship Id="rId12" Type="http://schemas.openxmlformats.org/officeDocument/2006/relationships/hyperlink" Target="https://www.gov.scot/publications/literature-review-impact-assessment-governments/pages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cot/binaries/content/documents/govscot/publications/corporate-report/2008/06/equally-well-report-ministerial-task-force-health-inequalities/documents/0062206-pdf/0062206-pdf/govscot%3Adocument/0062206.pdf" TargetMode="External"/><Relationship Id="rId11" Type="http://schemas.openxmlformats.org/officeDocument/2006/relationships/hyperlink" Target="http://www.healthscotland.scot/tools-and-resources/health-inequalities-impact-assessment-hiia/how-to-have-an-hiia-workshop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healthscotland.scot/media/1117/health-inequalities-impact-assessment-answers-to-frequently-asked-questions-nov1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ealthscotland.scot/tools-and-resources/health-inequalities-impact-assessment-hiia/hiia-case-stud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Hampton</dc:creator>
  <cp:keywords/>
  <dc:description/>
  <cp:lastModifiedBy>Chris Hampton</cp:lastModifiedBy>
  <cp:revision>3</cp:revision>
  <dcterms:created xsi:type="dcterms:W3CDTF">2021-06-09T08:27:00Z</dcterms:created>
  <dcterms:modified xsi:type="dcterms:W3CDTF">2021-06-09T08:53:00Z</dcterms:modified>
</cp:coreProperties>
</file>