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A55DA5" w14:textId="77777777" w:rsidR="00B94561" w:rsidRPr="00F56FC9" w:rsidRDefault="00F56FC9" w:rsidP="00F56FC9">
      <w:pPr>
        <w:pStyle w:val="BodyText1"/>
        <w:spacing w:before="0" w:after="0"/>
        <w:rPr>
          <w:rFonts w:asciiTheme="minorHAnsi" w:hAnsiTheme="minorHAnsi" w:cstheme="minorHAnsi"/>
          <w:b/>
          <w:sz w:val="22"/>
          <w:szCs w:val="22"/>
        </w:rPr>
      </w:pPr>
      <w:bookmarkStart w:id="0" w:name="_GoBack"/>
      <w:bookmarkEnd w:id="0"/>
      <w:r w:rsidRPr="00F56FC9">
        <w:rPr>
          <w:rFonts w:asciiTheme="minorHAnsi" w:hAnsiTheme="minorHAnsi" w:cstheme="minorHAnsi"/>
          <w:b/>
          <w:sz w:val="22"/>
          <w:szCs w:val="22"/>
        </w:rPr>
        <w:t>Directors of Public Health Public Health Priority 5 group: terms of reference</w:t>
      </w:r>
    </w:p>
    <w:p w14:paraId="1106330C" w14:textId="77777777" w:rsidR="00F56FC9" w:rsidRDefault="00F56FC9"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DRAFT</w:t>
      </w:r>
    </w:p>
    <w:p w14:paraId="35E11E5D" w14:textId="77777777" w:rsidR="00F56FC9" w:rsidRDefault="00F56FC9"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Gerry McCartney</w:t>
      </w:r>
    </w:p>
    <w:p w14:paraId="1856A8CF" w14:textId="2CD0221D" w:rsidR="00F56FC9" w:rsidRDefault="00F56FC9"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February 2020</w:t>
      </w:r>
    </w:p>
    <w:p w14:paraId="4F96CA91" w14:textId="77777777" w:rsidR="00C32A12" w:rsidRDefault="00C32A12" w:rsidP="00F56FC9">
      <w:pPr>
        <w:pStyle w:val="BodyText1"/>
        <w:spacing w:before="0" w:after="0"/>
        <w:rPr>
          <w:rFonts w:asciiTheme="minorHAnsi" w:hAnsiTheme="minorHAnsi" w:cstheme="minorHAnsi"/>
          <w:sz w:val="22"/>
          <w:szCs w:val="22"/>
        </w:rPr>
      </w:pPr>
    </w:p>
    <w:p w14:paraId="66E5ED72" w14:textId="77777777" w:rsidR="00F56FC9" w:rsidRPr="00C32A12" w:rsidRDefault="00F56FC9" w:rsidP="00F56FC9">
      <w:pPr>
        <w:pStyle w:val="BodyText1"/>
        <w:spacing w:before="0" w:after="0"/>
        <w:rPr>
          <w:rFonts w:asciiTheme="minorHAnsi" w:hAnsiTheme="minorHAnsi" w:cstheme="minorHAnsi"/>
          <w:b/>
          <w:sz w:val="22"/>
          <w:szCs w:val="22"/>
        </w:rPr>
      </w:pPr>
      <w:r w:rsidRPr="00C32A12">
        <w:rPr>
          <w:rFonts w:asciiTheme="minorHAnsi" w:hAnsiTheme="minorHAnsi" w:cstheme="minorHAnsi"/>
          <w:b/>
          <w:sz w:val="22"/>
          <w:szCs w:val="22"/>
        </w:rPr>
        <w:t>Background</w:t>
      </w:r>
    </w:p>
    <w:p w14:paraId="1DD32747" w14:textId="12DFE96B" w:rsidR="00C32A12" w:rsidRDefault="00C32A12"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 xml:space="preserve">The Directors of Public Health (DsPH), through the offices of the Scottish Public Health Network (ScotPHN), </w:t>
      </w:r>
      <w:r w:rsidR="00AB3B66">
        <w:rPr>
          <w:rFonts w:asciiTheme="minorHAnsi" w:hAnsiTheme="minorHAnsi" w:cstheme="minorHAnsi"/>
          <w:sz w:val="22"/>
          <w:szCs w:val="22"/>
        </w:rPr>
        <w:t xml:space="preserve">established a </w:t>
      </w:r>
      <w:r>
        <w:rPr>
          <w:rFonts w:asciiTheme="minorHAnsi" w:hAnsiTheme="minorHAnsi" w:cstheme="minorHAnsi"/>
          <w:sz w:val="22"/>
          <w:szCs w:val="22"/>
        </w:rPr>
        <w:t xml:space="preserve">set of groups for each of the Public Health Priorities (PHPs) in order to understand what thepublic health contribution to each should be. </w:t>
      </w:r>
    </w:p>
    <w:p w14:paraId="489681BE" w14:textId="77777777" w:rsidR="00C32A12" w:rsidRDefault="00C32A12" w:rsidP="00F56FC9">
      <w:pPr>
        <w:pStyle w:val="BodyText1"/>
        <w:spacing w:before="0" w:after="0"/>
        <w:rPr>
          <w:rFonts w:asciiTheme="minorHAnsi" w:hAnsiTheme="minorHAnsi" w:cstheme="minorHAnsi"/>
          <w:sz w:val="22"/>
          <w:szCs w:val="22"/>
        </w:rPr>
      </w:pPr>
    </w:p>
    <w:p w14:paraId="50FC43A5" w14:textId="77777777" w:rsidR="00C32A12" w:rsidRDefault="00C32A12"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A group current</w:t>
      </w:r>
      <w:r w:rsidR="00AB3B66">
        <w:rPr>
          <w:rFonts w:asciiTheme="minorHAnsi" w:hAnsiTheme="minorHAnsi" w:cstheme="minorHAnsi"/>
          <w:sz w:val="22"/>
          <w:szCs w:val="22"/>
        </w:rPr>
        <w:t>ly</w:t>
      </w:r>
      <w:r>
        <w:rPr>
          <w:rFonts w:asciiTheme="minorHAnsi" w:hAnsiTheme="minorHAnsi" w:cstheme="minorHAnsi"/>
          <w:sz w:val="22"/>
          <w:szCs w:val="22"/>
        </w:rPr>
        <w:t xml:space="preserve"> exists for PHP5, covering a sustainable and inclusive economy. This group has thus far developed a theory of change in consultation with key stakeholders to achieve the ambitions set out in the priority, and have identified key areas for future action. </w:t>
      </w:r>
    </w:p>
    <w:p w14:paraId="78BBE0D0" w14:textId="77777777" w:rsidR="00C32A12" w:rsidRDefault="00C32A12" w:rsidP="00F56FC9">
      <w:pPr>
        <w:pStyle w:val="BodyText1"/>
        <w:spacing w:before="0" w:after="0"/>
        <w:rPr>
          <w:rFonts w:asciiTheme="minorHAnsi" w:hAnsiTheme="minorHAnsi" w:cstheme="minorHAnsi"/>
          <w:sz w:val="22"/>
          <w:szCs w:val="22"/>
        </w:rPr>
      </w:pPr>
    </w:p>
    <w:p w14:paraId="5AAC7D87" w14:textId="77777777" w:rsidR="00C32A12" w:rsidRDefault="00C32A12" w:rsidP="00F56FC9">
      <w:pPr>
        <w:pStyle w:val="BodyText1"/>
        <w:spacing w:before="0" w:after="0"/>
        <w:rPr>
          <w:rFonts w:asciiTheme="minorHAnsi" w:hAnsiTheme="minorHAnsi" w:cstheme="minorHAnsi"/>
          <w:sz w:val="22"/>
          <w:szCs w:val="22"/>
        </w:rPr>
      </w:pPr>
      <w:r>
        <w:rPr>
          <w:rFonts w:asciiTheme="minorHAnsi" w:hAnsiTheme="minorHAnsi" w:cstheme="minorHAnsi"/>
          <w:sz w:val="22"/>
          <w:szCs w:val="22"/>
        </w:rPr>
        <w:t xml:space="preserve">This short paper sets out the proposed next steps for the group, focusing on terms of reference for doing so. </w:t>
      </w:r>
    </w:p>
    <w:p w14:paraId="26588886" w14:textId="77777777" w:rsidR="00C32A12" w:rsidRDefault="00C32A12" w:rsidP="00F56FC9">
      <w:pPr>
        <w:pStyle w:val="BodyText1"/>
        <w:spacing w:before="0" w:after="0"/>
        <w:rPr>
          <w:rFonts w:asciiTheme="minorHAnsi" w:hAnsiTheme="minorHAnsi" w:cstheme="minorHAnsi"/>
          <w:sz w:val="22"/>
          <w:szCs w:val="22"/>
        </w:rPr>
      </w:pPr>
    </w:p>
    <w:p w14:paraId="2D7A4669" w14:textId="77777777" w:rsidR="00F56FC9" w:rsidRPr="00C32A12" w:rsidRDefault="00F56FC9" w:rsidP="00F56FC9">
      <w:pPr>
        <w:pStyle w:val="BodyText1"/>
        <w:spacing w:before="0" w:after="0"/>
        <w:rPr>
          <w:rFonts w:asciiTheme="minorHAnsi" w:hAnsiTheme="minorHAnsi" w:cstheme="minorHAnsi"/>
          <w:b/>
          <w:sz w:val="22"/>
          <w:szCs w:val="22"/>
        </w:rPr>
      </w:pPr>
      <w:r w:rsidRPr="00C32A12">
        <w:rPr>
          <w:rFonts w:asciiTheme="minorHAnsi" w:hAnsiTheme="minorHAnsi" w:cstheme="minorHAnsi"/>
          <w:b/>
          <w:sz w:val="22"/>
          <w:szCs w:val="22"/>
        </w:rPr>
        <w:t>Proposed terms of reference</w:t>
      </w:r>
    </w:p>
    <w:p w14:paraId="46EBF9CB" w14:textId="77777777" w:rsidR="006D5A14" w:rsidRDefault="00491FCE" w:rsidP="00491FCE">
      <w:pPr>
        <w:pStyle w:val="BodyText1"/>
        <w:numPr>
          <w:ilvl w:val="0"/>
          <w:numId w:val="17"/>
        </w:numPr>
        <w:spacing w:after="0"/>
        <w:rPr>
          <w:rFonts w:asciiTheme="minorHAnsi" w:hAnsiTheme="minorHAnsi" w:cstheme="minorHAnsi"/>
          <w:sz w:val="22"/>
          <w:szCs w:val="22"/>
        </w:rPr>
      </w:pPr>
      <w:r w:rsidRPr="00491FCE">
        <w:rPr>
          <w:rFonts w:asciiTheme="minorHAnsi" w:hAnsiTheme="minorHAnsi" w:cstheme="minorHAnsi"/>
          <w:b/>
          <w:sz w:val="22"/>
          <w:szCs w:val="22"/>
        </w:rPr>
        <w:t>Name of group:</w:t>
      </w:r>
      <w:r>
        <w:rPr>
          <w:rFonts w:asciiTheme="minorHAnsi" w:hAnsiTheme="minorHAnsi" w:cstheme="minorHAnsi"/>
          <w:sz w:val="22"/>
          <w:szCs w:val="22"/>
        </w:rPr>
        <w:t xml:space="preserve"> </w:t>
      </w:r>
    </w:p>
    <w:p w14:paraId="65DABDCE" w14:textId="77777777" w:rsidR="00491FCE" w:rsidRPr="00491FCE"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The name of the group shall be “</w:t>
      </w:r>
      <w:r w:rsidR="00491FCE" w:rsidRPr="00491FCE">
        <w:rPr>
          <w:rFonts w:asciiTheme="minorHAnsi" w:hAnsiTheme="minorHAnsi" w:cstheme="minorHAnsi"/>
          <w:sz w:val="22"/>
          <w:szCs w:val="22"/>
        </w:rPr>
        <w:t>DsPH Public Health Priority 5 group</w:t>
      </w:r>
      <w:r>
        <w:rPr>
          <w:rFonts w:asciiTheme="minorHAnsi" w:hAnsiTheme="minorHAnsi" w:cstheme="minorHAnsi"/>
          <w:sz w:val="22"/>
          <w:szCs w:val="22"/>
        </w:rPr>
        <w:t xml:space="preserve">”. </w:t>
      </w:r>
    </w:p>
    <w:p w14:paraId="13B0789B" w14:textId="77777777" w:rsidR="00491FCE" w:rsidRDefault="00491FCE" w:rsidP="00491FCE">
      <w:pPr>
        <w:pStyle w:val="BodyText1"/>
        <w:numPr>
          <w:ilvl w:val="0"/>
          <w:numId w:val="17"/>
        </w:numPr>
        <w:spacing w:after="0"/>
        <w:rPr>
          <w:rFonts w:asciiTheme="minorHAnsi" w:hAnsiTheme="minorHAnsi" w:cstheme="minorHAnsi"/>
          <w:sz w:val="22"/>
          <w:szCs w:val="22"/>
        </w:rPr>
      </w:pPr>
      <w:r w:rsidRPr="00491FCE">
        <w:rPr>
          <w:rFonts w:asciiTheme="minorHAnsi" w:hAnsiTheme="minorHAnsi" w:cstheme="minorHAnsi"/>
          <w:b/>
          <w:sz w:val="22"/>
          <w:szCs w:val="22"/>
        </w:rPr>
        <w:t>Purpose of the group:</w:t>
      </w:r>
      <w:r w:rsidRPr="00491FCE">
        <w:rPr>
          <w:rFonts w:asciiTheme="minorHAnsi" w:hAnsiTheme="minorHAnsi" w:cstheme="minorHAnsi"/>
          <w:sz w:val="22"/>
          <w:szCs w:val="22"/>
        </w:rPr>
        <w:t xml:space="preserve"> </w:t>
      </w:r>
    </w:p>
    <w:p w14:paraId="740F93F1" w14:textId="77777777" w:rsidR="00491FCE" w:rsidRDefault="00491FCE" w:rsidP="00491FCE">
      <w:pPr>
        <w:pStyle w:val="BodyText1"/>
        <w:numPr>
          <w:ilvl w:val="1"/>
          <w:numId w:val="17"/>
        </w:numPr>
        <w:spacing w:after="0"/>
        <w:rPr>
          <w:rFonts w:asciiTheme="minorHAnsi" w:hAnsiTheme="minorHAnsi" w:cstheme="minorHAnsi"/>
          <w:sz w:val="22"/>
          <w:szCs w:val="22"/>
        </w:rPr>
      </w:pPr>
      <w:r w:rsidRPr="00491FCE">
        <w:rPr>
          <w:rFonts w:asciiTheme="minorHAnsi" w:hAnsiTheme="minorHAnsi" w:cstheme="minorHAnsi"/>
          <w:sz w:val="22"/>
          <w:szCs w:val="22"/>
        </w:rPr>
        <w:t xml:space="preserve">To provide a locus for leadership for Public Health Priority 5 </w:t>
      </w:r>
      <w:r>
        <w:rPr>
          <w:rFonts w:asciiTheme="minorHAnsi" w:hAnsiTheme="minorHAnsi" w:cstheme="minorHAnsi"/>
          <w:sz w:val="22"/>
          <w:szCs w:val="22"/>
        </w:rPr>
        <w:t>(“a</w:t>
      </w:r>
      <w:r w:rsidRPr="00491FCE">
        <w:rPr>
          <w:rFonts w:asciiTheme="minorHAnsi" w:hAnsiTheme="minorHAnsi" w:cstheme="minorHAnsi"/>
          <w:sz w:val="22"/>
          <w:szCs w:val="22"/>
        </w:rPr>
        <w:t xml:space="preserve"> Scotland where we have a sustainable, inclusive economy with equality of outcomes for all</w:t>
      </w:r>
      <w:r>
        <w:rPr>
          <w:rFonts w:asciiTheme="minorHAnsi" w:hAnsiTheme="minorHAnsi" w:cstheme="minorHAnsi"/>
          <w:sz w:val="22"/>
          <w:szCs w:val="22"/>
        </w:rPr>
        <w:t xml:space="preserve">”). </w:t>
      </w:r>
    </w:p>
    <w:p w14:paraId="14AB8940" w14:textId="77777777" w:rsidR="00491FCE" w:rsidRDefault="00491FCE" w:rsidP="00491FCE">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lastRenderedPageBreak/>
        <w:t>To provide guidance and support for DsPH</w:t>
      </w:r>
      <w:r w:rsidR="001905D3">
        <w:rPr>
          <w:rFonts w:asciiTheme="minorHAnsi" w:hAnsiTheme="minorHAnsi" w:cstheme="minorHAnsi"/>
          <w:sz w:val="22"/>
          <w:szCs w:val="22"/>
        </w:rPr>
        <w:t xml:space="preserve"> and public health departments for them to use in national and local conversations</w:t>
      </w:r>
      <w:r>
        <w:rPr>
          <w:rFonts w:asciiTheme="minorHAnsi" w:hAnsiTheme="minorHAnsi" w:cstheme="minorHAnsi"/>
          <w:sz w:val="22"/>
          <w:szCs w:val="22"/>
        </w:rPr>
        <w:t xml:space="preserve"> on the public health contribution to achieving the ambitions of PHP5. </w:t>
      </w:r>
    </w:p>
    <w:p w14:paraId="13BD2A1B" w14:textId="31875685" w:rsidR="00491FCE" w:rsidRDefault="00491FCE" w:rsidP="00543D2C">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To provide a means for collaboration, co-ordination, and de-duplication of work within the area of PHP5 across Scotland. </w:t>
      </w:r>
      <w:r w:rsidR="00EF533D">
        <w:rPr>
          <w:rFonts w:asciiTheme="minorHAnsi" w:hAnsiTheme="minorHAnsi" w:cstheme="minorHAnsi"/>
          <w:sz w:val="22"/>
          <w:szCs w:val="22"/>
        </w:rPr>
        <w:t>As such, it will not duplicat</w:t>
      </w:r>
      <w:r w:rsidR="00BA705E">
        <w:rPr>
          <w:rFonts w:asciiTheme="minorHAnsi" w:hAnsiTheme="minorHAnsi" w:cstheme="minorHAnsi"/>
          <w:sz w:val="22"/>
          <w:szCs w:val="22"/>
        </w:rPr>
        <w:t>e</w:t>
      </w:r>
      <w:r w:rsidR="0017733C">
        <w:rPr>
          <w:rFonts w:asciiTheme="minorHAnsi" w:hAnsiTheme="minorHAnsi" w:cstheme="minorHAnsi"/>
          <w:sz w:val="22"/>
          <w:szCs w:val="22"/>
        </w:rPr>
        <w:t xml:space="preserve"> </w:t>
      </w:r>
      <w:r w:rsidR="00EF533D">
        <w:rPr>
          <w:rFonts w:asciiTheme="minorHAnsi" w:hAnsiTheme="minorHAnsi" w:cstheme="minorHAnsi"/>
          <w:sz w:val="22"/>
          <w:szCs w:val="22"/>
        </w:rPr>
        <w:t xml:space="preserve">the work of other relevant groups (e.g. SMASH, </w:t>
      </w:r>
      <w:r w:rsidR="00487657">
        <w:rPr>
          <w:rFonts w:asciiTheme="minorHAnsi" w:hAnsiTheme="minorHAnsi" w:cstheme="minorHAnsi"/>
          <w:sz w:val="22"/>
          <w:szCs w:val="22"/>
        </w:rPr>
        <w:t xml:space="preserve">PHS PHP5 Group, </w:t>
      </w:r>
      <w:r w:rsidR="00EF533D">
        <w:rPr>
          <w:rFonts w:asciiTheme="minorHAnsi" w:hAnsiTheme="minorHAnsi" w:cstheme="minorHAnsi"/>
          <w:sz w:val="22"/>
          <w:szCs w:val="22"/>
        </w:rPr>
        <w:t>Health Impact Delivery Group around welfare reform,</w:t>
      </w:r>
      <w:r w:rsidR="00543D2C">
        <w:rPr>
          <w:rFonts w:asciiTheme="minorHAnsi" w:hAnsiTheme="minorHAnsi" w:cstheme="minorHAnsi"/>
          <w:sz w:val="22"/>
          <w:szCs w:val="22"/>
        </w:rPr>
        <w:t xml:space="preserve"> NHS Child Poverty Leads group, </w:t>
      </w:r>
      <w:r w:rsidR="00EF533D">
        <w:rPr>
          <w:rFonts w:asciiTheme="minorHAnsi" w:hAnsiTheme="minorHAnsi" w:cstheme="minorHAnsi"/>
          <w:sz w:val="22"/>
          <w:szCs w:val="22"/>
        </w:rPr>
        <w:t xml:space="preserve"> </w:t>
      </w:r>
      <w:r w:rsidR="00BA705E" w:rsidRPr="00E75B07">
        <w:rPr>
          <w:rFonts w:asciiTheme="minorHAnsi" w:hAnsiTheme="minorHAnsi" w:cstheme="minorHAnsi"/>
          <w:sz w:val="22"/>
          <w:szCs w:val="22"/>
        </w:rPr>
        <w:t>Health Promotion Managers, Welfare Reform, Health and Employability</w:t>
      </w:r>
      <w:r w:rsidR="00543D2C" w:rsidRPr="00E75B07">
        <w:rPr>
          <w:rFonts w:asciiTheme="minorHAnsi" w:hAnsiTheme="minorHAnsi" w:cstheme="minorHAnsi"/>
          <w:sz w:val="22"/>
          <w:szCs w:val="22"/>
        </w:rPr>
        <w:t xml:space="preserve">, </w:t>
      </w:r>
      <w:r w:rsidR="00BA705E" w:rsidRPr="00E75B07">
        <w:rPr>
          <w:rFonts w:asciiTheme="minorHAnsi" w:hAnsiTheme="minorHAnsi" w:cstheme="minorHAnsi"/>
          <w:sz w:val="22"/>
          <w:szCs w:val="22"/>
        </w:rPr>
        <w:t xml:space="preserve"> Group</w:t>
      </w:r>
      <w:r w:rsidR="00EF533D" w:rsidRPr="00E45F74">
        <w:rPr>
          <w:rFonts w:asciiTheme="minorHAnsi" w:hAnsiTheme="minorHAnsi" w:cstheme="minorHAnsi"/>
          <w:sz w:val="22"/>
          <w:szCs w:val="22"/>
        </w:rPr>
        <w:t>).</w:t>
      </w:r>
      <w:r w:rsidR="00EF533D">
        <w:rPr>
          <w:rFonts w:asciiTheme="minorHAnsi" w:hAnsiTheme="minorHAnsi" w:cstheme="minorHAnsi"/>
          <w:sz w:val="22"/>
          <w:szCs w:val="22"/>
        </w:rPr>
        <w:t xml:space="preserve"> </w:t>
      </w:r>
    </w:p>
    <w:p w14:paraId="5B04F6B8" w14:textId="664A2ABC" w:rsidR="00491FCE" w:rsidRDefault="00491FCE" w:rsidP="00491FCE">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To ensure that there is excellent communication between key stakeholders at national level (particularly the Scottish Government economy leads, Scottish Government public health sponsors and COSLA) and public health leads in this area. </w:t>
      </w:r>
      <w:r w:rsidR="00750A69">
        <w:rPr>
          <w:rFonts w:asciiTheme="minorHAnsi" w:hAnsiTheme="minorHAnsi" w:cstheme="minorHAnsi"/>
          <w:sz w:val="22"/>
          <w:szCs w:val="22"/>
        </w:rPr>
        <w:t xml:space="preserve"> To build the influence of the group on the PHP5 agenda, clearly identifying advoc</w:t>
      </w:r>
      <w:r w:rsidR="00487657">
        <w:rPr>
          <w:rFonts w:asciiTheme="minorHAnsi" w:hAnsiTheme="minorHAnsi" w:cstheme="minorHAnsi"/>
          <w:sz w:val="22"/>
          <w:szCs w:val="22"/>
        </w:rPr>
        <w:t>acy activity for</w:t>
      </w:r>
      <w:r w:rsidR="00750A69">
        <w:rPr>
          <w:rFonts w:asciiTheme="minorHAnsi" w:hAnsiTheme="minorHAnsi" w:cstheme="minorHAnsi"/>
          <w:sz w:val="22"/>
          <w:szCs w:val="22"/>
        </w:rPr>
        <w:t xml:space="preserve"> public health.</w:t>
      </w:r>
    </w:p>
    <w:p w14:paraId="6879D16D" w14:textId="33433997" w:rsidR="00491FCE" w:rsidRDefault="00491FCE" w:rsidP="00491FCE">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To provide a means for Public Health Scotland to understand the work being undertaken at local level and vice versa, and to identify areas </w:t>
      </w:r>
      <w:r w:rsidR="006D5A14">
        <w:rPr>
          <w:rFonts w:asciiTheme="minorHAnsi" w:hAnsiTheme="minorHAnsi" w:cstheme="minorHAnsi"/>
          <w:sz w:val="22"/>
          <w:szCs w:val="22"/>
        </w:rPr>
        <w:t xml:space="preserve">where there are gaps/needs, and areas </w:t>
      </w:r>
      <w:r>
        <w:rPr>
          <w:rFonts w:asciiTheme="minorHAnsi" w:hAnsiTheme="minorHAnsi" w:cstheme="minorHAnsi"/>
          <w:sz w:val="22"/>
          <w:szCs w:val="22"/>
        </w:rPr>
        <w:t xml:space="preserve">of mutual interest, </w:t>
      </w:r>
      <w:r w:rsidR="000F386C">
        <w:rPr>
          <w:rFonts w:asciiTheme="minorHAnsi" w:hAnsiTheme="minorHAnsi" w:cstheme="minorHAnsi"/>
          <w:sz w:val="22"/>
          <w:szCs w:val="22"/>
        </w:rPr>
        <w:t xml:space="preserve">and potential for </w:t>
      </w:r>
      <w:r>
        <w:rPr>
          <w:rFonts w:asciiTheme="minorHAnsi" w:hAnsiTheme="minorHAnsi" w:cstheme="minorHAnsi"/>
          <w:sz w:val="22"/>
          <w:szCs w:val="22"/>
        </w:rPr>
        <w:t xml:space="preserve">collaboration and coproduction. </w:t>
      </w:r>
    </w:p>
    <w:p w14:paraId="2464219C" w14:textId="77777777" w:rsidR="00491FCE" w:rsidRDefault="00491FCE" w:rsidP="00491FCE">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To provide a means of collating and reporting public health activity and impact in the area of PHP5. </w:t>
      </w:r>
    </w:p>
    <w:p w14:paraId="306A1D70" w14:textId="300F0482" w:rsidR="006D5A14" w:rsidRDefault="006D5A14" w:rsidP="00491FCE">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To progress </w:t>
      </w:r>
      <w:r w:rsidR="00BA705E">
        <w:rPr>
          <w:rFonts w:asciiTheme="minorHAnsi" w:hAnsiTheme="minorHAnsi" w:cstheme="minorHAnsi"/>
          <w:sz w:val="22"/>
          <w:szCs w:val="22"/>
        </w:rPr>
        <w:t xml:space="preserve">and implement </w:t>
      </w:r>
      <w:r>
        <w:rPr>
          <w:rFonts w:asciiTheme="minorHAnsi" w:hAnsiTheme="minorHAnsi" w:cstheme="minorHAnsi"/>
          <w:sz w:val="22"/>
          <w:szCs w:val="22"/>
        </w:rPr>
        <w:t xml:space="preserve">the </w:t>
      </w:r>
      <w:r w:rsidR="00BA705E">
        <w:rPr>
          <w:rFonts w:asciiTheme="minorHAnsi" w:hAnsiTheme="minorHAnsi" w:cstheme="minorHAnsi"/>
          <w:sz w:val="22"/>
          <w:szCs w:val="22"/>
        </w:rPr>
        <w:t xml:space="preserve">Delivery Plan </w:t>
      </w:r>
      <w:r>
        <w:rPr>
          <w:rFonts w:asciiTheme="minorHAnsi" w:hAnsiTheme="minorHAnsi" w:cstheme="minorHAnsi"/>
          <w:sz w:val="22"/>
          <w:szCs w:val="22"/>
        </w:rPr>
        <w:t xml:space="preserve">as agreed by the DsPH. </w:t>
      </w:r>
    </w:p>
    <w:p w14:paraId="71F81B44" w14:textId="77777777" w:rsidR="006D5A14" w:rsidRPr="006D5A14" w:rsidRDefault="006D5A14" w:rsidP="006D5A14">
      <w:pPr>
        <w:pStyle w:val="BodyText1"/>
        <w:numPr>
          <w:ilvl w:val="0"/>
          <w:numId w:val="17"/>
        </w:numPr>
        <w:spacing w:after="0"/>
        <w:rPr>
          <w:rFonts w:asciiTheme="minorHAnsi" w:hAnsiTheme="minorHAnsi" w:cstheme="minorHAnsi"/>
          <w:b/>
          <w:sz w:val="22"/>
          <w:szCs w:val="22"/>
        </w:rPr>
      </w:pPr>
      <w:r w:rsidRPr="006D5A14">
        <w:rPr>
          <w:rFonts w:asciiTheme="minorHAnsi" w:hAnsiTheme="minorHAnsi" w:cstheme="minorHAnsi"/>
          <w:b/>
          <w:sz w:val="22"/>
          <w:szCs w:val="22"/>
        </w:rPr>
        <w:t>Membership</w:t>
      </w:r>
    </w:p>
    <w:p w14:paraId="563AE7C7" w14:textId="0047700B" w:rsidR="006D5A14"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group shall be open to people working within public health departments </w:t>
      </w:r>
      <w:r w:rsidR="00487657">
        <w:rPr>
          <w:rFonts w:asciiTheme="minorHAnsi" w:hAnsiTheme="minorHAnsi" w:cstheme="minorHAnsi"/>
          <w:sz w:val="22"/>
          <w:szCs w:val="22"/>
        </w:rPr>
        <w:t xml:space="preserve">and other staff </w:t>
      </w:r>
      <w:r>
        <w:rPr>
          <w:rFonts w:asciiTheme="minorHAnsi" w:hAnsiTheme="minorHAnsi" w:cstheme="minorHAnsi"/>
          <w:sz w:val="22"/>
          <w:szCs w:val="22"/>
        </w:rPr>
        <w:t xml:space="preserve">within the NHS and academia with an interest in PHP5. </w:t>
      </w:r>
    </w:p>
    <w:p w14:paraId="529118CE" w14:textId="0147AE58" w:rsidR="000230F5" w:rsidRDefault="006D5A14" w:rsidP="000230F5">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DsPH will be asked to identify relevant people from within their teams. </w:t>
      </w:r>
    </w:p>
    <w:p w14:paraId="672493D1" w14:textId="2DC2FEA5" w:rsidR="000230F5" w:rsidRPr="000230F5" w:rsidRDefault="000230F5" w:rsidP="00E75B07">
      <w:pPr>
        <w:pStyle w:val="BodyText1"/>
        <w:spacing w:after="0"/>
        <w:ind w:left="360"/>
        <w:rPr>
          <w:rFonts w:asciiTheme="minorHAnsi" w:hAnsiTheme="minorHAnsi" w:cstheme="minorHAnsi"/>
          <w:sz w:val="22"/>
          <w:szCs w:val="22"/>
        </w:rPr>
      </w:pPr>
      <w:r>
        <w:rPr>
          <w:rFonts w:asciiTheme="minorHAnsi" w:hAnsiTheme="minorHAnsi" w:cstheme="minorHAnsi"/>
          <w:sz w:val="22"/>
          <w:szCs w:val="22"/>
        </w:rPr>
        <w:lastRenderedPageBreak/>
        <w:t>The group will provide a mechanism for all those working in this area to progress activity.  Additional membership will be agreed by the group.</w:t>
      </w:r>
    </w:p>
    <w:p w14:paraId="31C303BC" w14:textId="77777777" w:rsidR="006D5A14" w:rsidRPr="006D5A14" w:rsidRDefault="006D5A14" w:rsidP="006D5A14">
      <w:pPr>
        <w:pStyle w:val="BodyText1"/>
        <w:numPr>
          <w:ilvl w:val="0"/>
          <w:numId w:val="17"/>
        </w:numPr>
        <w:spacing w:after="0"/>
        <w:rPr>
          <w:rFonts w:asciiTheme="minorHAnsi" w:hAnsiTheme="minorHAnsi" w:cstheme="minorHAnsi"/>
          <w:b/>
          <w:sz w:val="22"/>
          <w:szCs w:val="22"/>
        </w:rPr>
      </w:pPr>
      <w:r w:rsidRPr="006D5A14">
        <w:rPr>
          <w:rFonts w:asciiTheme="minorHAnsi" w:hAnsiTheme="minorHAnsi" w:cstheme="minorHAnsi"/>
          <w:b/>
          <w:sz w:val="22"/>
          <w:szCs w:val="22"/>
        </w:rPr>
        <w:t xml:space="preserve">Organisation of the group </w:t>
      </w:r>
    </w:p>
    <w:p w14:paraId="2172FE7E" w14:textId="77777777" w:rsidR="006D5A14"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group will be chaired by a nominee of the DsPH group. </w:t>
      </w:r>
    </w:p>
    <w:p w14:paraId="5399EE48" w14:textId="77777777" w:rsidR="006D5A14"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group will be supported and administered by ScotPHN. </w:t>
      </w:r>
    </w:p>
    <w:p w14:paraId="53571712" w14:textId="77777777" w:rsidR="006D5A14"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group will meet approximately every three months with teleconference facilities available. </w:t>
      </w:r>
    </w:p>
    <w:p w14:paraId="4F1D025A" w14:textId="46A5FCA0" w:rsidR="00EF533D" w:rsidRDefault="00EF533D"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agenda will be agreed by the chair and ScotPHN and centre on progressing the </w:t>
      </w:r>
      <w:r w:rsidR="00750A69">
        <w:rPr>
          <w:rFonts w:asciiTheme="minorHAnsi" w:hAnsiTheme="minorHAnsi" w:cstheme="minorHAnsi"/>
          <w:sz w:val="22"/>
          <w:szCs w:val="22"/>
        </w:rPr>
        <w:t xml:space="preserve">Delivery Plan </w:t>
      </w:r>
      <w:r>
        <w:rPr>
          <w:rFonts w:asciiTheme="minorHAnsi" w:hAnsiTheme="minorHAnsi" w:cstheme="minorHAnsi"/>
          <w:sz w:val="22"/>
          <w:szCs w:val="22"/>
        </w:rPr>
        <w:t xml:space="preserve">and the purpose of the group (an example is shown below).  </w:t>
      </w:r>
    </w:p>
    <w:p w14:paraId="26F0175B" w14:textId="77777777" w:rsidR="006D5A14" w:rsidRPr="006D5A14" w:rsidRDefault="006D5A14" w:rsidP="006D5A14">
      <w:pPr>
        <w:pStyle w:val="BodyText1"/>
        <w:numPr>
          <w:ilvl w:val="0"/>
          <w:numId w:val="17"/>
        </w:numPr>
        <w:spacing w:after="0"/>
        <w:rPr>
          <w:rFonts w:asciiTheme="minorHAnsi" w:hAnsiTheme="minorHAnsi" w:cstheme="minorHAnsi"/>
          <w:b/>
          <w:sz w:val="22"/>
          <w:szCs w:val="22"/>
        </w:rPr>
      </w:pPr>
      <w:r w:rsidRPr="006D5A14">
        <w:rPr>
          <w:rFonts w:asciiTheme="minorHAnsi" w:hAnsiTheme="minorHAnsi" w:cstheme="minorHAnsi"/>
          <w:b/>
          <w:sz w:val="22"/>
          <w:szCs w:val="22"/>
        </w:rPr>
        <w:t>Accountability</w:t>
      </w:r>
    </w:p>
    <w:p w14:paraId="63BCBDAC" w14:textId="77777777" w:rsidR="006D5A14"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group are accountable through the chair to DsPH. </w:t>
      </w:r>
    </w:p>
    <w:p w14:paraId="5AC5517D" w14:textId="37D991A7" w:rsidR="006D5A14" w:rsidRPr="00EF533D" w:rsidRDefault="006D5A14" w:rsidP="006D5A14">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Members representing territorial board public health departments, Public Health Scotland or academic departments are responsible for ensuring that they are aware </w:t>
      </w:r>
      <w:r w:rsidRPr="00EF533D">
        <w:rPr>
          <w:rFonts w:asciiTheme="minorHAnsi" w:hAnsiTheme="minorHAnsi" w:cstheme="minorHAnsi"/>
          <w:sz w:val="22"/>
          <w:szCs w:val="22"/>
        </w:rPr>
        <w:t xml:space="preserve">of the work within their own areas and sharing information in both directions. </w:t>
      </w:r>
      <w:r w:rsidR="000230F5">
        <w:rPr>
          <w:rFonts w:asciiTheme="minorHAnsi" w:hAnsiTheme="minorHAnsi" w:cstheme="minorHAnsi"/>
          <w:sz w:val="22"/>
          <w:szCs w:val="22"/>
        </w:rPr>
        <w:t xml:space="preserve">  The group will seek to be dynamic and proactive in progressing this agenda, so members will make active contribution.</w:t>
      </w:r>
    </w:p>
    <w:p w14:paraId="5ED418BA" w14:textId="68D95506" w:rsidR="00EF533D" w:rsidRPr="00EF533D" w:rsidRDefault="006D5A14" w:rsidP="00491FCE">
      <w:pPr>
        <w:pStyle w:val="BodyText1"/>
        <w:numPr>
          <w:ilvl w:val="1"/>
          <w:numId w:val="17"/>
        </w:numPr>
        <w:spacing w:after="0"/>
        <w:rPr>
          <w:rFonts w:asciiTheme="minorHAnsi" w:hAnsiTheme="minorHAnsi" w:cstheme="minorHAnsi"/>
          <w:b/>
          <w:sz w:val="22"/>
          <w:szCs w:val="22"/>
        </w:rPr>
      </w:pPr>
      <w:r w:rsidRPr="00EF533D">
        <w:rPr>
          <w:rFonts w:asciiTheme="minorHAnsi" w:hAnsiTheme="minorHAnsi" w:cstheme="minorHAnsi"/>
          <w:sz w:val="22"/>
          <w:szCs w:val="22"/>
        </w:rPr>
        <w:t xml:space="preserve">The group are collectively responsible for progressing and resourcing the </w:t>
      </w:r>
      <w:r w:rsidR="00750A69">
        <w:rPr>
          <w:rFonts w:asciiTheme="minorHAnsi" w:hAnsiTheme="minorHAnsi" w:cstheme="minorHAnsi"/>
          <w:sz w:val="22"/>
          <w:szCs w:val="22"/>
        </w:rPr>
        <w:t>Delivery Plan</w:t>
      </w:r>
      <w:r w:rsidRPr="00EF533D">
        <w:rPr>
          <w:rFonts w:asciiTheme="minorHAnsi" w:hAnsiTheme="minorHAnsi" w:cstheme="minorHAnsi"/>
          <w:sz w:val="22"/>
          <w:szCs w:val="22"/>
        </w:rPr>
        <w:t xml:space="preserve"> with the support of the DsPH. </w:t>
      </w:r>
    </w:p>
    <w:p w14:paraId="09C57C21" w14:textId="77777777" w:rsidR="00491FCE" w:rsidRPr="00EF533D" w:rsidRDefault="006D5A14" w:rsidP="00EF533D">
      <w:pPr>
        <w:pStyle w:val="BodyText1"/>
        <w:numPr>
          <w:ilvl w:val="0"/>
          <w:numId w:val="17"/>
        </w:numPr>
        <w:spacing w:after="0"/>
        <w:rPr>
          <w:rFonts w:asciiTheme="minorHAnsi" w:hAnsiTheme="minorHAnsi" w:cstheme="minorHAnsi"/>
          <w:sz w:val="22"/>
          <w:szCs w:val="22"/>
        </w:rPr>
      </w:pPr>
      <w:r w:rsidRPr="00EF533D">
        <w:rPr>
          <w:rFonts w:asciiTheme="minorHAnsi" w:hAnsiTheme="minorHAnsi" w:cstheme="minorHAnsi"/>
          <w:b/>
          <w:sz w:val="22"/>
          <w:szCs w:val="22"/>
        </w:rPr>
        <w:t>Review</w:t>
      </w:r>
      <w:r w:rsidR="00EF533D">
        <w:rPr>
          <w:rFonts w:asciiTheme="minorHAnsi" w:hAnsiTheme="minorHAnsi" w:cstheme="minorHAnsi"/>
          <w:b/>
          <w:sz w:val="22"/>
          <w:szCs w:val="22"/>
        </w:rPr>
        <w:t xml:space="preserve"> </w:t>
      </w:r>
    </w:p>
    <w:p w14:paraId="7837A852" w14:textId="77777777" w:rsidR="00EF533D" w:rsidRDefault="00EF533D" w:rsidP="00EF533D">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t xml:space="preserve">The terms of reference will be reviewed annually. </w:t>
      </w:r>
    </w:p>
    <w:p w14:paraId="2F4631DF" w14:textId="1EED1550" w:rsidR="008403E3" w:rsidRDefault="000230F5" w:rsidP="00EF533D">
      <w:pPr>
        <w:pStyle w:val="BodyText1"/>
        <w:numPr>
          <w:ilvl w:val="1"/>
          <w:numId w:val="17"/>
        </w:numPr>
        <w:spacing w:after="0"/>
        <w:rPr>
          <w:rFonts w:asciiTheme="minorHAnsi" w:hAnsiTheme="minorHAnsi" w:cstheme="minorHAnsi"/>
          <w:sz w:val="22"/>
          <w:szCs w:val="22"/>
        </w:rPr>
      </w:pPr>
      <w:r>
        <w:rPr>
          <w:rFonts w:asciiTheme="minorHAnsi" w:hAnsiTheme="minorHAnsi" w:cstheme="minorHAnsi"/>
          <w:sz w:val="22"/>
          <w:szCs w:val="22"/>
        </w:rPr>
        <w:lastRenderedPageBreak/>
        <w:t>The i</w:t>
      </w:r>
      <w:r w:rsidR="008403E3">
        <w:rPr>
          <w:rFonts w:asciiTheme="minorHAnsi" w:hAnsiTheme="minorHAnsi" w:cstheme="minorHAnsi"/>
          <w:sz w:val="22"/>
          <w:szCs w:val="22"/>
        </w:rPr>
        <w:t>mpact</w:t>
      </w:r>
      <w:r>
        <w:rPr>
          <w:rFonts w:asciiTheme="minorHAnsi" w:hAnsiTheme="minorHAnsi" w:cstheme="minorHAnsi"/>
          <w:sz w:val="22"/>
          <w:szCs w:val="22"/>
        </w:rPr>
        <w:t xml:space="preserve"> of the group and its value to members will be reviewed by the group annually.  It may be beneficial to ask critical friends to input to this process.  </w:t>
      </w:r>
      <w:r w:rsidR="008403E3">
        <w:rPr>
          <w:rFonts w:asciiTheme="minorHAnsi" w:hAnsiTheme="minorHAnsi" w:cstheme="minorHAnsi"/>
          <w:sz w:val="22"/>
          <w:szCs w:val="22"/>
        </w:rPr>
        <w:t xml:space="preserve"> </w:t>
      </w:r>
    </w:p>
    <w:p w14:paraId="0A4143AF" w14:textId="77777777" w:rsidR="00EF533D" w:rsidRPr="00EF533D" w:rsidRDefault="00EF533D" w:rsidP="00EF533D">
      <w:pPr>
        <w:pStyle w:val="BodyText1"/>
        <w:numPr>
          <w:ilvl w:val="0"/>
          <w:numId w:val="17"/>
        </w:numPr>
        <w:spacing w:after="0"/>
        <w:rPr>
          <w:rFonts w:asciiTheme="minorHAnsi" w:hAnsiTheme="minorHAnsi" w:cstheme="minorHAnsi"/>
          <w:b/>
          <w:sz w:val="22"/>
          <w:szCs w:val="22"/>
        </w:rPr>
      </w:pPr>
      <w:r w:rsidRPr="00EF533D">
        <w:rPr>
          <w:rFonts w:asciiTheme="minorHAnsi" w:hAnsiTheme="minorHAnsi" w:cstheme="minorHAnsi"/>
          <w:b/>
          <w:sz w:val="22"/>
          <w:szCs w:val="22"/>
        </w:rPr>
        <w:t>Model agenda</w:t>
      </w:r>
    </w:p>
    <w:p w14:paraId="04CE47A7" w14:textId="77777777" w:rsidR="00EF533D" w:rsidRDefault="00EF533D" w:rsidP="00EF533D">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Welcome and apologies</w:t>
      </w:r>
    </w:p>
    <w:p w14:paraId="789F722F" w14:textId="77777777" w:rsidR="00EF533D" w:rsidRPr="001905D3" w:rsidRDefault="00EF533D" w:rsidP="001905D3">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Updates on challenges, opportunities, activities and impact across group members on the following themes</w:t>
      </w:r>
      <w:r w:rsidR="001905D3">
        <w:rPr>
          <w:rFonts w:asciiTheme="minorHAnsi" w:hAnsiTheme="minorHAnsi" w:cstheme="minorHAnsi"/>
          <w:sz w:val="22"/>
          <w:szCs w:val="22"/>
        </w:rPr>
        <w:t xml:space="preserve"> in relation to PHP5</w:t>
      </w:r>
      <w:r>
        <w:rPr>
          <w:rFonts w:asciiTheme="minorHAnsi" w:hAnsiTheme="minorHAnsi" w:cstheme="minorHAnsi"/>
          <w:sz w:val="22"/>
          <w:szCs w:val="22"/>
        </w:rPr>
        <w:t>:</w:t>
      </w:r>
    </w:p>
    <w:p w14:paraId="17EC6ED6" w14:textId="77777777" w:rsidR="00EF533D" w:rsidRDefault="00EF533D" w:rsidP="00EF533D">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NHS as an anchor institute</w:t>
      </w:r>
    </w:p>
    <w:p w14:paraId="6464C1A9" w14:textId="77777777" w:rsidR="00EF533D" w:rsidRDefault="00EF533D" w:rsidP="00EF533D">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Incomes</w:t>
      </w:r>
    </w:p>
    <w:p w14:paraId="086659E6" w14:textId="77777777" w:rsidR="00EF533D" w:rsidRDefault="00EF533D" w:rsidP="00EF533D">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Economic strategies</w:t>
      </w:r>
    </w:p>
    <w:p w14:paraId="59937670" w14:textId="77777777" w:rsidR="00EF533D" w:rsidRDefault="00EF533D" w:rsidP="00EF533D">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Environmental sustainability in relation to the economy</w:t>
      </w:r>
    </w:p>
    <w:p w14:paraId="09339523" w14:textId="77777777" w:rsidR="00EF533D" w:rsidRDefault="00EF533D" w:rsidP="00EF533D">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Monitoring and evaluation in relation to the economy </w:t>
      </w:r>
    </w:p>
    <w:p w14:paraId="1AED0927" w14:textId="77777777" w:rsidR="00EF533D" w:rsidRDefault="00EF533D" w:rsidP="00EF533D">
      <w:pPr>
        <w:pStyle w:val="BodyText1"/>
        <w:spacing w:before="0" w:after="0" w:line="240" w:lineRule="auto"/>
        <w:ind w:left="720"/>
        <w:rPr>
          <w:rFonts w:asciiTheme="minorHAnsi" w:hAnsiTheme="minorHAnsi" w:cstheme="minorHAnsi"/>
          <w:sz w:val="22"/>
          <w:szCs w:val="22"/>
        </w:rPr>
      </w:pPr>
      <w:r>
        <w:rPr>
          <w:rFonts w:asciiTheme="minorHAnsi" w:hAnsiTheme="minorHAnsi" w:cstheme="minorHAnsi"/>
          <w:sz w:val="22"/>
          <w:szCs w:val="22"/>
        </w:rPr>
        <w:t xml:space="preserve">[This may be summarised by sharing of relevant workplans where available and applicable]. </w:t>
      </w:r>
    </w:p>
    <w:p w14:paraId="1284E1CE" w14:textId="77777777" w:rsidR="00EF533D" w:rsidRDefault="00EF533D" w:rsidP="00EF533D">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Discussion on the opportunities for collaboration across the group and beyond. </w:t>
      </w:r>
    </w:p>
    <w:p w14:paraId="0ED75E00" w14:textId="749FAB48" w:rsidR="00EF533D" w:rsidRDefault="001905D3" w:rsidP="001905D3">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Discussion on progress of the group </w:t>
      </w:r>
      <w:r w:rsidR="00750A69">
        <w:rPr>
          <w:rFonts w:asciiTheme="minorHAnsi" w:hAnsiTheme="minorHAnsi" w:cstheme="minorHAnsi"/>
          <w:sz w:val="22"/>
          <w:szCs w:val="22"/>
        </w:rPr>
        <w:t>Delivery Plan</w:t>
      </w:r>
      <w:r>
        <w:rPr>
          <w:rFonts w:asciiTheme="minorHAnsi" w:hAnsiTheme="minorHAnsi" w:cstheme="minorHAnsi"/>
          <w:sz w:val="22"/>
          <w:szCs w:val="22"/>
        </w:rPr>
        <w:t xml:space="preserve"> not otherwise covered. </w:t>
      </w:r>
    </w:p>
    <w:p w14:paraId="773DE862" w14:textId="77777777" w:rsidR="001905D3" w:rsidRPr="001905D3" w:rsidRDefault="001905D3" w:rsidP="001905D3">
      <w:pPr>
        <w:pStyle w:val="BodyText1"/>
        <w:numPr>
          <w:ilvl w:val="1"/>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Including what leadership we can provide, or what we need from other public health leaders. </w:t>
      </w:r>
    </w:p>
    <w:p w14:paraId="1D08F542" w14:textId="77777777" w:rsidR="00EF533D" w:rsidRDefault="00EF533D" w:rsidP="00EF533D">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Review of actions from previous meeting not otherwise covered</w:t>
      </w:r>
    </w:p>
    <w:p w14:paraId="7BB5AFFA" w14:textId="77777777" w:rsidR="00EF533D" w:rsidRDefault="00EF533D" w:rsidP="00EF533D">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Any other business</w:t>
      </w:r>
    </w:p>
    <w:p w14:paraId="042D0335" w14:textId="77777777" w:rsidR="00EF533D" w:rsidRDefault="00EF533D" w:rsidP="00EF533D">
      <w:pPr>
        <w:pStyle w:val="BodyText1"/>
        <w:numPr>
          <w:ilvl w:val="0"/>
          <w:numId w:val="18"/>
        </w:numPr>
        <w:spacing w:before="0" w:after="0" w:line="240" w:lineRule="auto"/>
        <w:rPr>
          <w:rFonts w:asciiTheme="minorHAnsi" w:hAnsiTheme="minorHAnsi" w:cstheme="minorHAnsi"/>
          <w:sz w:val="22"/>
          <w:szCs w:val="22"/>
        </w:rPr>
      </w:pPr>
      <w:r>
        <w:rPr>
          <w:rFonts w:asciiTheme="minorHAnsi" w:hAnsiTheme="minorHAnsi" w:cstheme="minorHAnsi"/>
          <w:sz w:val="22"/>
          <w:szCs w:val="22"/>
        </w:rPr>
        <w:t xml:space="preserve">Confirm next meeting plans </w:t>
      </w:r>
    </w:p>
    <w:p w14:paraId="4DE0C59F" w14:textId="77777777" w:rsidR="00EF533D" w:rsidRPr="00EF533D" w:rsidRDefault="00EF533D" w:rsidP="00EF533D">
      <w:pPr>
        <w:pStyle w:val="BodyText1"/>
        <w:spacing w:after="0"/>
        <w:rPr>
          <w:rFonts w:asciiTheme="minorHAnsi" w:hAnsiTheme="minorHAnsi" w:cstheme="minorHAnsi"/>
          <w:sz w:val="22"/>
          <w:szCs w:val="22"/>
        </w:rPr>
      </w:pPr>
    </w:p>
    <w:p w14:paraId="430A3589" w14:textId="77777777" w:rsidR="00F56FC9" w:rsidRPr="00C32A12" w:rsidRDefault="00F56FC9" w:rsidP="00F56FC9">
      <w:pPr>
        <w:pStyle w:val="BodyText1"/>
        <w:spacing w:before="0" w:after="0"/>
        <w:rPr>
          <w:rFonts w:asciiTheme="minorHAnsi" w:hAnsiTheme="minorHAnsi" w:cstheme="minorHAnsi"/>
          <w:b/>
          <w:sz w:val="22"/>
          <w:szCs w:val="22"/>
        </w:rPr>
      </w:pPr>
      <w:r w:rsidRPr="00C32A12">
        <w:rPr>
          <w:rFonts w:asciiTheme="minorHAnsi" w:hAnsiTheme="minorHAnsi" w:cstheme="minorHAnsi"/>
          <w:b/>
          <w:sz w:val="22"/>
          <w:szCs w:val="22"/>
        </w:rPr>
        <w:t>Next steps</w:t>
      </w:r>
    </w:p>
    <w:p w14:paraId="79B49B43" w14:textId="77777777" w:rsidR="001905D3" w:rsidRDefault="001905D3" w:rsidP="001905D3">
      <w:pPr>
        <w:pStyle w:val="BodyText1"/>
        <w:numPr>
          <w:ilvl w:val="0"/>
          <w:numId w:val="17"/>
        </w:numPr>
        <w:spacing w:before="0" w:after="0"/>
        <w:rPr>
          <w:rFonts w:asciiTheme="minorHAnsi" w:hAnsiTheme="minorHAnsi" w:cstheme="minorHAnsi"/>
          <w:sz w:val="22"/>
          <w:szCs w:val="22"/>
        </w:rPr>
      </w:pPr>
      <w:r>
        <w:rPr>
          <w:rFonts w:asciiTheme="minorHAnsi" w:hAnsiTheme="minorHAnsi" w:cstheme="minorHAnsi"/>
          <w:sz w:val="22"/>
          <w:szCs w:val="22"/>
        </w:rPr>
        <w:t xml:space="preserve">Discuss, amend and agree terms of reference for the group electronically. </w:t>
      </w:r>
    </w:p>
    <w:p w14:paraId="20B55905" w14:textId="2C7ADCC6" w:rsidR="001905D3" w:rsidRPr="001905D3" w:rsidRDefault="001905D3" w:rsidP="001905D3">
      <w:pPr>
        <w:pStyle w:val="BodyText1"/>
        <w:numPr>
          <w:ilvl w:val="0"/>
          <w:numId w:val="17"/>
        </w:numPr>
        <w:spacing w:before="0" w:after="0"/>
        <w:rPr>
          <w:rFonts w:asciiTheme="minorHAnsi" w:hAnsiTheme="minorHAnsi" w:cstheme="minorHAnsi"/>
          <w:sz w:val="22"/>
          <w:szCs w:val="22"/>
        </w:rPr>
      </w:pPr>
      <w:r>
        <w:rPr>
          <w:rFonts w:asciiTheme="minorHAnsi" w:hAnsiTheme="minorHAnsi" w:cstheme="minorHAnsi"/>
          <w:sz w:val="22"/>
          <w:szCs w:val="22"/>
        </w:rPr>
        <w:t xml:space="preserve">Discuss whether any further changes are required following the discussion with DsPH of the </w:t>
      </w:r>
      <w:r w:rsidR="00750A69">
        <w:rPr>
          <w:rFonts w:asciiTheme="minorHAnsi" w:hAnsiTheme="minorHAnsi" w:cstheme="minorHAnsi"/>
          <w:sz w:val="22"/>
          <w:szCs w:val="22"/>
        </w:rPr>
        <w:t>Delivery Plan</w:t>
      </w:r>
      <w:r>
        <w:rPr>
          <w:rFonts w:asciiTheme="minorHAnsi" w:hAnsiTheme="minorHAnsi" w:cstheme="minorHAnsi"/>
          <w:sz w:val="22"/>
          <w:szCs w:val="22"/>
        </w:rPr>
        <w:t xml:space="preserve">. </w:t>
      </w:r>
    </w:p>
    <w:p w14:paraId="6824DC12" w14:textId="77777777" w:rsidR="00F56FC9" w:rsidRDefault="00F56FC9" w:rsidP="00F56FC9">
      <w:pPr>
        <w:pStyle w:val="BodyText1"/>
        <w:spacing w:before="0" w:after="0"/>
        <w:rPr>
          <w:rFonts w:asciiTheme="minorHAnsi" w:hAnsiTheme="minorHAnsi" w:cstheme="minorHAnsi"/>
          <w:sz w:val="22"/>
          <w:szCs w:val="22"/>
        </w:rPr>
      </w:pPr>
    </w:p>
    <w:p w14:paraId="691B94C6" w14:textId="77777777" w:rsidR="00F56FC9" w:rsidRDefault="00F56FC9" w:rsidP="00F56FC9">
      <w:pPr>
        <w:pStyle w:val="BodyText1"/>
        <w:spacing w:before="0" w:after="0"/>
        <w:rPr>
          <w:rFonts w:asciiTheme="minorHAnsi" w:hAnsiTheme="minorHAnsi" w:cstheme="minorHAnsi"/>
          <w:sz w:val="22"/>
          <w:szCs w:val="22"/>
        </w:rPr>
      </w:pPr>
    </w:p>
    <w:p w14:paraId="622761E5" w14:textId="77777777" w:rsidR="00F56FC9" w:rsidRPr="00F56FC9" w:rsidRDefault="00F56FC9" w:rsidP="00681205">
      <w:pPr>
        <w:pStyle w:val="BodyText1"/>
        <w:rPr>
          <w:rFonts w:asciiTheme="minorHAnsi" w:hAnsiTheme="minorHAnsi" w:cstheme="minorHAnsi"/>
          <w:sz w:val="22"/>
          <w:szCs w:val="22"/>
        </w:rPr>
      </w:pPr>
    </w:p>
    <w:sectPr w:rsidR="00F56FC9" w:rsidRPr="00F56FC9">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0FB81" w14:textId="77777777" w:rsidR="00F96286" w:rsidRDefault="00F96286" w:rsidP="00F56FC9">
      <w:pPr>
        <w:spacing w:after="0" w:line="240" w:lineRule="auto"/>
      </w:pPr>
      <w:r>
        <w:separator/>
      </w:r>
    </w:p>
  </w:endnote>
  <w:endnote w:type="continuationSeparator" w:id="0">
    <w:p w14:paraId="69E8ED35" w14:textId="77777777" w:rsidR="00F96286" w:rsidRDefault="00F96286" w:rsidP="00F56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06553"/>
      <w:docPartObj>
        <w:docPartGallery w:val="Page Numbers (Bottom of Page)"/>
        <w:docPartUnique/>
      </w:docPartObj>
    </w:sdtPr>
    <w:sdtEndPr>
      <w:rPr>
        <w:rFonts w:asciiTheme="minorHAnsi" w:hAnsiTheme="minorHAnsi" w:cstheme="minorHAnsi"/>
        <w:noProof/>
        <w:sz w:val="22"/>
        <w:szCs w:val="22"/>
      </w:rPr>
    </w:sdtEndPr>
    <w:sdtContent>
      <w:p w14:paraId="7B28C2ED" w14:textId="337D4676" w:rsidR="00EF533D" w:rsidRPr="00EF533D" w:rsidRDefault="00EF533D">
        <w:pPr>
          <w:pStyle w:val="Footer"/>
          <w:jc w:val="right"/>
          <w:rPr>
            <w:rFonts w:asciiTheme="minorHAnsi" w:hAnsiTheme="minorHAnsi" w:cstheme="minorHAnsi"/>
            <w:sz w:val="22"/>
            <w:szCs w:val="22"/>
          </w:rPr>
        </w:pPr>
        <w:r w:rsidRPr="00EF533D">
          <w:rPr>
            <w:rFonts w:asciiTheme="minorHAnsi" w:hAnsiTheme="minorHAnsi" w:cstheme="minorHAnsi"/>
            <w:sz w:val="22"/>
            <w:szCs w:val="22"/>
          </w:rPr>
          <w:fldChar w:fldCharType="begin"/>
        </w:r>
        <w:r w:rsidRPr="00EF533D">
          <w:rPr>
            <w:rFonts w:asciiTheme="minorHAnsi" w:hAnsiTheme="minorHAnsi" w:cstheme="minorHAnsi"/>
            <w:sz w:val="22"/>
            <w:szCs w:val="22"/>
          </w:rPr>
          <w:instrText xml:space="preserve"> PAGE   \* MERGEFORMAT </w:instrText>
        </w:r>
        <w:r w:rsidRPr="00EF533D">
          <w:rPr>
            <w:rFonts w:asciiTheme="minorHAnsi" w:hAnsiTheme="minorHAnsi" w:cstheme="minorHAnsi"/>
            <w:sz w:val="22"/>
            <w:szCs w:val="22"/>
          </w:rPr>
          <w:fldChar w:fldCharType="separate"/>
        </w:r>
        <w:r w:rsidR="00D35271">
          <w:rPr>
            <w:rFonts w:asciiTheme="minorHAnsi" w:hAnsiTheme="minorHAnsi" w:cstheme="minorHAnsi"/>
            <w:noProof/>
            <w:sz w:val="22"/>
            <w:szCs w:val="22"/>
          </w:rPr>
          <w:t>1</w:t>
        </w:r>
        <w:r w:rsidRPr="00EF533D">
          <w:rPr>
            <w:rFonts w:asciiTheme="minorHAnsi" w:hAnsiTheme="minorHAnsi" w:cstheme="minorHAnsi"/>
            <w:noProof/>
            <w:sz w:val="22"/>
            <w:szCs w:val="22"/>
          </w:rPr>
          <w:fldChar w:fldCharType="end"/>
        </w:r>
      </w:p>
    </w:sdtContent>
  </w:sdt>
  <w:p w14:paraId="65CAF861" w14:textId="77777777" w:rsidR="00EF533D" w:rsidRDefault="00EF53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58EA4D" w14:textId="77777777" w:rsidR="00F96286" w:rsidRDefault="00F96286" w:rsidP="00F56FC9">
      <w:pPr>
        <w:spacing w:after="0" w:line="240" w:lineRule="auto"/>
      </w:pPr>
      <w:r>
        <w:separator/>
      </w:r>
    </w:p>
  </w:footnote>
  <w:footnote w:type="continuationSeparator" w:id="0">
    <w:p w14:paraId="61C9A62A" w14:textId="77777777" w:rsidR="00F96286" w:rsidRDefault="00F96286" w:rsidP="00F56F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FAEA9" w14:textId="25E9723A" w:rsidR="00F56FC9" w:rsidRPr="00F56FC9" w:rsidRDefault="00F56FC9" w:rsidP="00F56FC9">
    <w:pPr>
      <w:pStyle w:val="Header"/>
      <w:jc w:val="right"/>
      <w:rPr>
        <w:rFonts w:asciiTheme="minorHAnsi" w:hAnsiTheme="minorHAnsi" w:cstheme="minorHAnsi"/>
        <w:sz w:val="22"/>
      </w:rPr>
    </w:pPr>
    <w:r w:rsidRPr="00F56FC9">
      <w:rPr>
        <w:rFonts w:asciiTheme="minorHAnsi" w:hAnsiTheme="minorHAnsi" w:cstheme="minorHAnsi"/>
        <w:sz w:val="22"/>
      </w:rPr>
      <w:t>DRAFT</w:t>
    </w:r>
    <w:r>
      <w:rPr>
        <w:rFonts w:asciiTheme="minorHAnsi" w:hAnsiTheme="minorHAnsi" w:cstheme="minorHAnsi"/>
        <w:sz w:val="22"/>
      </w:rPr>
      <w:t xml:space="preserve"> </w:t>
    </w:r>
    <w:r w:rsidR="00487657">
      <w:rPr>
        <w:rFonts w:asciiTheme="minorHAnsi" w:hAnsiTheme="minorHAnsi" w:cstheme="minorHAnsi"/>
        <w:sz w:val="22"/>
      </w:rPr>
      <w:t>28</w:t>
    </w:r>
    <w:r>
      <w:rPr>
        <w:rFonts w:asciiTheme="minorHAnsi" w:hAnsiTheme="minorHAnsi" w:cstheme="minorHAnsi"/>
        <w:sz w:val="22"/>
      </w:rPr>
      <w:t>February 2020</w:t>
    </w:r>
  </w:p>
  <w:p w14:paraId="639C73B7" w14:textId="77777777" w:rsidR="00F56FC9" w:rsidRDefault="00F56F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61B3"/>
    <w:multiLevelType w:val="hybridMultilevel"/>
    <w:tmpl w:val="60203AE8"/>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1CE0BE6"/>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5FB64D22"/>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E0F1229"/>
    <w:multiLevelType w:val="hybridMultilevel"/>
    <w:tmpl w:val="15E20636"/>
    <w:lvl w:ilvl="0" w:tplc="08090019">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038710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481EFD"/>
    <w:multiLevelType w:val="hybridMultilevel"/>
    <w:tmpl w:val="E208F08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462ABC"/>
    <w:multiLevelType w:val="hybridMultilevel"/>
    <w:tmpl w:val="11B82C26"/>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39DF5A37"/>
    <w:multiLevelType w:val="hybridMultilevel"/>
    <w:tmpl w:val="6A8E6B0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B87D9E"/>
    <w:multiLevelType w:val="hybridMultilevel"/>
    <w:tmpl w:val="A386F9DC"/>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C3A07ED"/>
    <w:multiLevelType w:val="hybridMultilevel"/>
    <w:tmpl w:val="B5A2A0C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60203E"/>
    <w:multiLevelType w:val="hybridMultilevel"/>
    <w:tmpl w:val="3A9AA91A"/>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2"/>
  </w:num>
  <w:num w:numId="4">
    <w:abstractNumId w:val="8"/>
  </w:num>
  <w:num w:numId="5">
    <w:abstractNumId w:val="0"/>
  </w:num>
  <w:num w:numId="6">
    <w:abstractNumId w:val="10"/>
  </w:num>
  <w:num w:numId="7">
    <w:abstractNumId w:val="5"/>
  </w:num>
  <w:num w:numId="8">
    <w:abstractNumId w:val="6"/>
  </w:num>
  <w:num w:numId="9">
    <w:abstractNumId w:val="1"/>
  </w:num>
  <w:num w:numId="10">
    <w:abstractNumId w:val="9"/>
  </w:num>
  <w:num w:numId="11">
    <w:abstractNumId w:val="2"/>
  </w:num>
  <w:num w:numId="12">
    <w:abstractNumId w:val="8"/>
  </w:num>
  <w:num w:numId="13">
    <w:abstractNumId w:val="0"/>
  </w:num>
  <w:num w:numId="14">
    <w:abstractNumId w:val="10"/>
  </w:num>
  <w:num w:numId="15">
    <w:abstractNumId w:val="5"/>
  </w:num>
  <w:num w:numId="16">
    <w:abstractNumId w:val="6"/>
  </w:num>
  <w:num w:numId="17">
    <w:abstractNumId w:val="4"/>
  </w:num>
  <w:num w:numId="18">
    <w:abstractNumId w:val="3"/>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762"/>
    <w:rsid w:val="000230F5"/>
    <w:rsid w:val="0003231D"/>
    <w:rsid w:val="000B5054"/>
    <w:rsid w:val="000B7B14"/>
    <w:rsid w:val="000C6EB6"/>
    <w:rsid w:val="000F386C"/>
    <w:rsid w:val="0010680F"/>
    <w:rsid w:val="00106EF1"/>
    <w:rsid w:val="00112265"/>
    <w:rsid w:val="00120525"/>
    <w:rsid w:val="0013180F"/>
    <w:rsid w:val="00140405"/>
    <w:rsid w:val="001675F3"/>
    <w:rsid w:val="00172860"/>
    <w:rsid w:val="001729BB"/>
    <w:rsid w:val="00175C38"/>
    <w:rsid w:val="0017733C"/>
    <w:rsid w:val="00186039"/>
    <w:rsid w:val="001905D3"/>
    <w:rsid w:val="00193FA8"/>
    <w:rsid w:val="001A170A"/>
    <w:rsid w:val="001A496F"/>
    <w:rsid w:val="001D1890"/>
    <w:rsid w:val="001E602B"/>
    <w:rsid w:val="001E6745"/>
    <w:rsid w:val="00211339"/>
    <w:rsid w:val="00211922"/>
    <w:rsid w:val="00227009"/>
    <w:rsid w:val="00244AF4"/>
    <w:rsid w:val="002C5F99"/>
    <w:rsid w:val="002D1027"/>
    <w:rsid w:val="002D6BBA"/>
    <w:rsid w:val="002E2303"/>
    <w:rsid w:val="002E63B4"/>
    <w:rsid w:val="002E6736"/>
    <w:rsid w:val="00307C29"/>
    <w:rsid w:val="00315BCA"/>
    <w:rsid w:val="003347DA"/>
    <w:rsid w:val="0033754D"/>
    <w:rsid w:val="00347701"/>
    <w:rsid w:val="00352307"/>
    <w:rsid w:val="00373501"/>
    <w:rsid w:val="0038233D"/>
    <w:rsid w:val="00382649"/>
    <w:rsid w:val="00391899"/>
    <w:rsid w:val="003A1B0D"/>
    <w:rsid w:val="003C5ECF"/>
    <w:rsid w:val="003E33A5"/>
    <w:rsid w:val="003F037A"/>
    <w:rsid w:val="00400414"/>
    <w:rsid w:val="00401B91"/>
    <w:rsid w:val="00420325"/>
    <w:rsid w:val="00427A1A"/>
    <w:rsid w:val="0043239C"/>
    <w:rsid w:val="0046387F"/>
    <w:rsid w:val="0048525F"/>
    <w:rsid w:val="00487657"/>
    <w:rsid w:val="00491FCE"/>
    <w:rsid w:val="00497670"/>
    <w:rsid w:val="004A71B1"/>
    <w:rsid w:val="004B30D0"/>
    <w:rsid w:val="004D0601"/>
    <w:rsid w:val="004E04EF"/>
    <w:rsid w:val="004E5E5E"/>
    <w:rsid w:val="00505C29"/>
    <w:rsid w:val="00515FE4"/>
    <w:rsid w:val="0052739D"/>
    <w:rsid w:val="00543D2C"/>
    <w:rsid w:val="00552E7C"/>
    <w:rsid w:val="0056196C"/>
    <w:rsid w:val="00562226"/>
    <w:rsid w:val="005C0D9C"/>
    <w:rsid w:val="005C59C3"/>
    <w:rsid w:val="005D5A5A"/>
    <w:rsid w:val="00613A14"/>
    <w:rsid w:val="006602F3"/>
    <w:rsid w:val="006712C0"/>
    <w:rsid w:val="00681205"/>
    <w:rsid w:val="00686DE9"/>
    <w:rsid w:val="006979F9"/>
    <w:rsid w:val="006C3EFA"/>
    <w:rsid w:val="006D124E"/>
    <w:rsid w:val="006D5A14"/>
    <w:rsid w:val="00714FEC"/>
    <w:rsid w:val="00723AFA"/>
    <w:rsid w:val="00730209"/>
    <w:rsid w:val="007459AB"/>
    <w:rsid w:val="00750A69"/>
    <w:rsid w:val="00766141"/>
    <w:rsid w:val="007A67F6"/>
    <w:rsid w:val="007A7D51"/>
    <w:rsid w:val="007B3CCC"/>
    <w:rsid w:val="00801D27"/>
    <w:rsid w:val="008358DE"/>
    <w:rsid w:val="00835EB3"/>
    <w:rsid w:val="008403E3"/>
    <w:rsid w:val="0084596C"/>
    <w:rsid w:val="00866397"/>
    <w:rsid w:val="00873481"/>
    <w:rsid w:val="00894CB7"/>
    <w:rsid w:val="008A047C"/>
    <w:rsid w:val="008A43C1"/>
    <w:rsid w:val="008A477A"/>
    <w:rsid w:val="008B5762"/>
    <w:rsid w:val="00901272"/>
    <w:rsid w:val="00937026"/>
    <w:rsid w:val="009C4308"/>
    <w:rsid w:val="009D7E7F"/>
    <w:rsid w:val="009E3BB3"/>
    <w:rsid w:val="009E7C53"/>
    <w:rsid w:val="009F58EB"/>
    <w:rsid w:val="00A46C5D"/>
    <w:rsid w:val="00A72F88"/>
    <w:rsid w:val="00A77C1D"/>
    <w:rsid w:val="00AB0529"/>
    <w:rsid w:val="00AB3B66"/>
    <w:rsid w:val="00AC7878"/>
    <w:rsid w:val="00B06AEE"/>
    <w:rsid w:val="00B1206B"/>
    <w:rsid w:val="00B366F3"/>
    <w:rsid w:val="00B51E30"/>
    <w:rsid w:val="00B64DA3"/>
    <w:rsid w:val="00B6594E"/>
    <w:rsid w:val="00B8717F"/>
    <w:rsid w:val="00B91A75"/>
    <w:rsid w:val="00B94561"/>
    <w:rsid w:val="00BA08ED"/>
    <w:rsid w:val="00BA705E"/>
    <w:rsid w:val="00BB0209"/>
    <w:rsid w:val="00BB1323"/>
    <w:rsid w:val="00BB5978"/>
    <w:rsid w:val="00BC3715"/>
    <w:rsid w:val="00BF3F19"/>
    <w:rsid w:val="00C059A2"/>
    <w:rsid w:val="00C27630"/>
    <w:rsid w:val="00C3025E"/>
    <w:rsid w:val="00C32A12"/>
    <w:rsid w:val="00C564DC"/>
    <w:rsid w:val="00C60191"/>
    <w:rsid w:val="00C81746"/>
    <w:rsid w:val="00CC4236"/>
    <w:rsid w:val="00CD1081"/>
    <w:rsid w:val="00CE5C70"/>
    <w:rsid w:val="00D1284E"/>
    <w:rsid w:val="00D279C4"/>
    <w:rsid w:val="00D35271"/>
    <w:rsid w:val="00D41D62"/>
    <w:rsid w:val="00D434C4"/>
    <w:rsid w:val="00D86485"/>
    <w:rsid w:val="00D972DE"/>
    <w:rsid w:val="00DA1227"/>
    <w:rsid w:val="00DD36B1"/>
    <w:rsid w:val="00DE00BD"/>
    <w:rsid w:val="00DE193A"/>
    <w:rsid w:val="00DE54F8"/>
    <w:rsid w:val="00DF6EDB"/>
    <w:rsid w:val="00E15B8E"/>
    <w:rsid w:val="00E16CCF"/>
    <w:rsid w:val="00E26915"/>
    <w:rsid w:val="00E44A15"/>
    <w:rsid w:val="00E45F74"/>
    <w:rsid w:val="00E600FD"/>
    <w:rsid w:val="00E73D3B"/>
    <w:rsid w:val="00E75B07"/>
    <w:rsid w:val="00E91614"/>
    <w:rsid w:val="00E91D77"/>
    <w:rsid w:val="00ED2008"/>
    <w:rsid w:val="00EF533D"/>
    <w:rsid w:val="00F17A93"/>
    <w:rsid w:val="00F42410"/>
    <w:rsid w:val="00F42FC0"/>
    <w:rsid w:val="00F56FC9"/>
    <w:rsid w:val="00F76F61"/>
    <w:rsid w:val="00F87672"/>
    <w:rsid w:val="00F92A1F"/>
    <w:rsid w:val="00F96286"/>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DC706A"/>
  <w15:chartTrackingRefBased/>
  <w15:docId w15:val="{BF1D8C9A-5417-4B0A-B288-378B43CBB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C3EFA"/>
    <w:pPr>
      <w:spacing w:after="160" w:line="259" w:lineRule="auto"/>
    </w:pPr>
    <w:rPr>
      <w:rFonts w:ascii="Arial" w:hAnsi="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8358DE"/>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8358DE"/>
    <w:pPr>
      <w:spacing w:before="360" w:line="240" w:lineRule="auto"/>
    </w:pPr>
    <w:rPr>
      <w:sz w:val="40"/>
    </w:rPr>
  </w:style>
  <w:style w:type="character" w:customStyle="1" w:styleId="AheadChar">
    <w:name w:val="A head Char"/>
    <w:basedOn w:val="DefaultParagraphFont"/>
    <w:link w:val="Ahead"/>
    <w:rsid w:val="008358DE"/>
    <w:rPr>
      <w:rFonts w:ascii="Arial" w:eastAsiaTheme="minorHAnsi" w:hAnsi="Arial" w:cs="Arial"/>
      <w:b/>
      <w:sz w:val="40"/>
      <w:szCs w:val="24"/>
    </w:rPr>
  </w:style>
  <w:style w:type="paragraph" w:customStyle="1" w:styleId="Bhead">
    <w:name w:val="B head"/>
    <w:basedOn w:val="Ahead"/>
    <w:next w:val="Normal"/>
    <w:link w:val="BheadChar"/>
    <w:qFormat/>
    <w:rsid w:val="008358DE"/>
    <w:pPr>
      <w:spacing w:before="240"/>
    </w:pPr>
    <w:rPr>
      <w:rFonts w:eastAsia="Cambria"/>
      <w:sz w:val="32"/>
    </w:rPr>
  </w:style>
  <w:style w:type="character" w:customStyle="1" w:styleId="BheadChar">
    <w:name w:val="B head Char"/>
    <w:basedOn w:val="DefaultParagraphFont"/>
    <w:link w:val="Bhead"/>
    <w:rsid w:val="008358DE"/>
    <w:rPr>
      <w:rFonts w:ascii="Arial" w:eastAsia="Cambria" w:hAnsi="Arial" w:cs="Arial"/>
      <w:b/>
      <w:sz w:val="32"/>
      <w:szCs w:val="24"/>
    </w:rPr>
  </w:style>
  <w:style w:type="character" w:customStyle="1" w:styleId="Bodytextbold">
    <w:name w:val="Body text bold"/>
    <w:basedOn w:val="DefaultParagraphFont"/>
    <w:uiPriority w:val="1"/>
    <w:qFormat/>
    <w:rsid w:val="008358DE"/>
    <w:rPr>
      <w:rFonts w:ascii="Arial" w:hAnsi="Arial"/>
      <w:b/>
      <w:sz w:val="24"/>
    </w:rPr>
  </w:style>
  <w:style w:type="character" w:customStyle="1" w:styleId="Bodytextitalic">
    <w:name w:val="Body text italic"/>
    <w:basedOn w:val="DefaultParagraphFont"/>
    <w:uiPriority w:val="1"/>
    <w:qFormat/>
    <w:rsid w:val="008358DE"/>
    <w:rPr>
      <w:rFonts w:ascii="Arial" w:hAnsi="Arial"/>
      <w:i/>
      <w:sz w:val="24"/>
    </w:rPr>
  </w:style>
  <w:style w:type="paragraph" w:customStyle="1" w:styleId="BodyText1">
    <w:name w:val="Body Text1"/>
    <w:qFormat/>
    <w:rsid w:val="008358DE"/>
    <w:pPr>
      <w:autoSpaceDE w:val="0"/>
      <w:autoSpaceDN w:val="0"/>
      <w:adjustRightInd w:val="0"/>
      <w:spacing w:before="240" w:after="240"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8358DE"/>
    <w:pPr>
      <w:numPr>
        <w:numId w:val="9"/>
      </w:numPr>
      <w:spacing w:before="120" w:after="120"/>
    </w:pPr>
  </w:style>
  <w:style w:type="paragraph" w:customStyle="1" w:styleId="Chead">
    <w:name w:val="C head"/>
    <w:basedOn w:val="Bhead"/>
    <w:next w:val="Normal"/>
    <w:link w:val="CheadChar"/>
    <w:qFormat/>
    <w:rsid w:val="008358DE"/>
    <w:rPr>
      <w:sz w:val="28"/>
    </w:rPr>
  </w:style>
  <w:style w:type="character" w:customStyle="1" w:styleId="CheadChar">
    <w:name w:val="C head Char"/>
    <w:basedOn w:val="DefaultParagraphFont"/>
    <w:link w:val="Chead"/>
    <w:rsid w:val="008358DE"/>
    <w:rPr>
      <w:rFonts w:ascii="Arial" w:eastAsia="Cambria" w:hAnsi="Arial" w:cs="Arial"/>
      <w:b/>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8358DE"/>
    <w:rPr>
      <w:rFonts w:ascii="Arial Narrow" w:eastAsia="Cambria" w:hAnsi="Arial Narrow" w:cs="Times New Roman"/>
      <w:sz w:val="28"/>
    </w:rPr>
  </w:style>
  <w:style w:type="character" w:customStyle="1" w:styleId="CaptiontextChar">
    <w:name w:val="Caption text Char"/>
    <w:basedOn w:val="DefaultParagraphFont"/>
    <w:link w:val="Captiontext"/>
    <w:rsid w:val="008358DE"/>
    <w:rPr>
      <w:rFonts w:ascii="Arial Narrow" w:eastAsia="Cambria" w:hAnsi="Arial Narrow"/>
      <w:sz w:val="28"/>
      <w:szCs w:val="24"/>
    </w:rPr>
  </w:style>
  <w:style w:type="paragraph" w:customStyle="1" w:styleId="Dhead">
    <w:name w:val="D head"/>
    <w:basedOn w:val="Chead"/>
    <w:next w:val="BodyText1"/>
    <w:link w:val="DheadChar"/>
    <w:qFormat/>
    <w:rsid w:val="008358DE"/>
    <w:rPr>
      <w:rFonts w:cs="Times New Roman"/>
      <w:b w:val="0"/>
    </w:rPr>
  </w:style>
  <w:style w:type="character" w:customStyle="1" w:styleId="DheadChar">
    <w:name w:val="D head Char"/>
    <w:basedOn w:val="DefaultParagraphFont"/>
    <w:link w:val="Dhead"/>
    <w:rsid w:val="008358DE"/>
    <w:rPr>
      <w:rFonts w:ascii="Arial" w:eastAsia="Cambria" w:hAnsi="Arial"/>
      <w:sz w:val="28"/>
      <w:szCs w:val="24"/>
    </w:rPr>
  </w:style>
  <w:style w:type="paragraph" w:styleId="Footer">
    <w:name w:val="footer"/>
    <w:basedOn w:val="BodyText1"/>
    <w:link w:val="FooterChar"/>
    <w:uiPriority w:val="99"/>
    <w:unhideWhenUsed/>
    <w:rsid w:val="00244AF4"/>
    <w:pPr>
      <w:tabs>
        <w:tab w:val="center" w:pos="4513"/>
        <w:tab w:val="right" w:pos="9026"/>
      </w:tabs>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8358DE"/>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8358DE"/>
    <w:pPr>
      <w:numPr>
        <w:numId w:val="10"/>
      </w:numPr>
    </w:pPr>
  </w:style>
  <w:style w:type="paragraph" w:customStyle="1" w:styleId="Quotetext">
    <w:name w:val="Quote text"/>
    <w:basedOn w:val="BodyText1"/>
    <w:qFormat/>
    <w:rsid w:val="008358DE"/>
    <w:pPr>
      <w:ind w:left="480"/>
    </w:pPr>
    <w:rPr>
      <w:sz w:val="26"/>
    </w:rPr>
  </w:style>
  <w:style w:type="paragraph" w:customStyle="1" w:styleId="Quotesource">
    <w:name w:val="Quote source"/>
    <w:basedOn w:val="Quotetext"/>
    <w:next w:val="BodyText1"/>
    <w:qFormat/>
    <w:rsid w:val="008358DE"/>
    <w:rPr>
      <w:rFonts w:ascii="Arial Narrow" w:hAnsi="Arial Narrow"/>
      <w:sz w:val="24"/>
    </w:rPr>
  </w:style>
  <w:style w:type="paragraph" w:customStyle="1" w:styleId="Sub-bulletbodytext">
    <w:name w:val="Sub-bullet body text"/>
    <w:basedOn w:val="Bulletbodytext"/>
    <w:uiPriority w:val="99"/>
    <w:qFormat/>
    <w:rsid w:val="008358DE"/>
    <w:pPr>
      <w:numPr>
        <w:numId w:val="11"/>
      </w:numPr>
    </w:pPr>
  </w:style>
  <w:style w:type="paragraph" w:customStyle="1" w:styleId="Sub-numberedbodytext">
    <w:name w:val="Sub-numbered body text"/>
    <w:basedOn w:val="Numberedbodytext"/>
    <w:uiPriority w:val="99"/>
    <w:qFormat/>
    <w:rsid w:val="008358DE"/>
    <w:pPr>
      <w:numPr>
        <w:numId w:val="12"/>
      </w:numPr>
    </w:pPr>
  </w:style>
  <w:style w:type="paragraph" w:customStyle="1" w:styleId="TableAhead">
    <w:name w:val="Table A head"/>
    <w:basedOn w:val="Bhead"/>
    <w:uiPriority w:val="99"/>
    <w:qFormat/>
    <w:rsid w:val="008358DE"/>
    <w:pPr>
      <w:spacing w:before="440"/>
    </w:pPr>
    <w:rPr>
      <w:b w:val="0"/>
    </w:rPr>
  </w:style>
  <w:style w:type="paragraph" w:customStyle="1" w:styleId="Tablebodytext">
    <w:name w:val="Table body text"/>
    <w:basedOn w:val="BodyText1"/>
    <w:uiPriority w:val="99"/>
    <w:qFormat/>
    <w:rsid w:val="008358DE"/>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8358DE"/>
    <w:pPr>
      <w:numPr>
        <w:numId w:val="13"/>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8358DE"/>
    <w:pPr>
      <w:numPr>
        <w:numId w:val="14"/>
      </w:numPr>
    </w:pPr>
  </w:style>
  <w:style w:type="paragraph" w:customStyle="1" w:styleId="Tablesub-bullettext">
    <w:name w:val="Table sub-bullet text"/>
    <w:basedOn w:val="Tablebullettext"/>
    <w:uiPriority w:val="99"/>
    <w:qFormat/>
    <w:rsid w:val="008358DE"/>
    <w:pPr>
      <w:numPr>
        <w:numId w:val="15"/>
      </w:numPr>
    </w:pPr>
  </w:style>
  <w:style w:type="paragraph" w:customStyle="1" w:styleId="Tablesub-numberedtext">
    <w:name w:val="Table sub-numbered text"/>
    <w:basedOn w:val="Tablenumberedtext"/>
    <w:uiPriority w:val="99"/>
    <w:qFormat/>
    <w:rsid w:val="008358DE"/>
    <w:pPr>
      <w:numPr>
        <w:numId w:val="16"/>
      </w:numPr>
    </w:pPr>
  </w:style>
  <w:style w:type="paragraph" w:styleId="Header">
    <w:name w:val="header"/>
    <w:basedOn w:val="Normal"/>
    <w:link w:val="HeaderChar"/>
    <w:uiPriority w:val="99"/>
    <w:unhideWhenUsed/>
    <w:rsid w:val="00F56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FC9"/>
    <w:rPr>
      <w:rFonts w:ascii="Arial" w:hAnsi="Arial"/>
      <w:sz w:val="24"/>
      <w:szCs w:val="22"/>
      <w:lang w:eastAsia="en-US"/>
    </w:rPr>
  </w:style>
  <w:style w:type="character" w:styleId="CommentReference">
    <w:name w:val="annotation reference"/>
    <w:basedOn w:val="DefaultParagraphFont"/>
    <w:semiHidden/>
    <w:unhideWhenUsed/>
    <w:rsid w:val="0017733C"/>
    <w:rPr>
      <w:sz w:val="16"/>
      <w:szCs w:val="16"/>
    </w:rPr>
  </w:style>
  <w:style w:type="paragraph" w:styleId="CommentText">
    <w:name w:val="annotation text"/>
    <w:basedOn w:val="Normal"/>
    <w:link w:val="CommentTextChar"/>
    <w:semiHidden/>
    <w:unhideWhenUsed/>
    <w:rsid w:val="0017733C"/>
    <w:pPr>
      <w:spacing w:line="240" w:lineRule="auto"/>
    </w:pPr>
    <w:rPr>
      <w:sz w:val="20"/>
      <w:szCs w:val="20"/>
    </w:rPr>
  </w:style>
  <w:style w:type="character" w:customStyle="1" w:styleId="CommentTextChar">
    <w:name w:val="Comment Text Char"/>
    <w:basedOn w:val="DefaultParagraphFont"/>
    <w:link w:val="CommentText"/>
    <w:semiHidden/>
    <w:rsid w:val="0017733C"/>
    <w:rPr>
      <w:rFonts w:ascii="Arial" w:hAnsi="Arial"/>
      <w:lang w:eastAsia="en-US"/>
    </w:rPr>
  </w:style>
  <w:style w:type="paragraph" w:styleId="CommentSubject">
    <w:name w:val="annotation subject"/>
    <w:basedOn w:val="CommentText"/>
    <w:next w:val="CommentText"/>
    <w:link w:val="CommentSubjectChar"/>
    <w:semiHidden/>
    <w:unhideWhenUsed/>
    <w:rsid w:val="0017733C"/>
    <w:rPr>
      <w:b/>
      <w:bCs/>
    </w:rPr>
  </w:style>
  <w:style w:type="character" w:customStyle="1" w:styleId="CommentSubjectChar">
    <w:name w:val="Comment Subject Char"/>
    <w:basedOn w:val="CommentTextChar"/>
    <w:link w:val="CommentSubject"/>
    <w:semiHidden/>
    <w:rsid w:val="0017733C"/>
    <w:rPr>
      <w:rFonts w:ascii="Arial" w:hAnsi="Arial"/>
      <w:b/>
      <w:bCs/>
      <w:lang w:eastAsia="en-US"/>
    </w:rPr>
  </w:style>
  <w:style w:type="paragraph" w:styleId="BalloonText">
    <w:name w:val="Balloon Text"/>
    <w:basedOn w:val="Normal"/>
    <w:link w:val="BalloonTextChar"/>
    <w:semiHidden/>
    <w:unhideWhenUsed/>
    <w:rsid w:val="001773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7733C"/>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24DE3127E68848BD2CC72F21C2E790" ma:contentTypeVersion="0" ma:contentTypeDescription="Create a new document." ma:contentTypeScope="" ma:versionID="c11dde0c2a71c7efa06a117c78d33f96">
  <xsd:schema xmlns:xsd="http://www.w3.org/2001/XMLSchema" xmlns:xs="http://www.w3.org/2001/XMLSchema" xmlns:p="http://schemas.microsoft.com/office/2006/metadata/properties" targetNamespace="http://schemas.microsoft.com/office/2006/metadata/properties" ma:root="true" ma:fieldsID="f650f27546c2cd6761e61481f142d59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449D8A-2E5A-460B-8A6A-29877080187C}">
  <ds:schemaRefs>
    <ds:schemaRef ds:uri="http://schemas.microsoft.com/sharepoint/v3/contenttype/forms"/>
  </ds:schemaRefs>
</ds:datastoreItem>
</file>

<file path=customXml/itemProps2.xml><?xml version="1.0" encoding="utf-8"?>
<ds:datastoreItem xmlns:ds="http://schemas.openxmlformats.org/officeDocument/2006/customXml" ds:itemID="{F056F797-B9D4-4FD8-AA92-769B0065E5B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4B3B117-7ABF-4B0F-A78C-9675599FB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734</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2020_03_05 Draft ToRs PHP5 DPH Grp</vt:lpstr>
    </vt:vector>
  </TitlesOfParts>
  <Company>NHS HealthScotland</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2020_03_05 Draft ToRs PHP5 DPH Grp</dc:title>
  <dc:subject/>
  <dc:creator>Gerry McCartney</dc:creator>
  <cp:keywords/>
  <dc:description/>
  <cp:lastModifiedBy>CONACHER, Ann (PUBLIC HEALTH SCOTLAND)</cp:lastModifiedBy>
  <cp:revision>2</cp:revision>
  <dcterms:created xsi:type="dcterms:W3CDTF">2021-12-22T16:32:00Z</dcterms:created>
  <dcterms:modified xsi:type="dcterms:W3CDTF">2021-12-22T16:32:00Z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0x010100C924DE3127E68848BD2CC72F21C2E790</vt:lpwstr>
  </property>
  <property fmtid="{D5CDD505-2E9C-101B-9397-08002B2CF9AE}" pid="3" name="HSScotPHNNLGPrioritiesforScotlandFileType">
    <vt:lpwstr>7072;#Role and Remit|4338a2ec-d998-4dc6-8116-627382933510</vt:lpwstr>
  </property>
  <property fmtid="{D5CDD505-2E9C-101B-9397-08002B2CF9AE}" pid="4" name="HSFinancialYear">
    <vt:lpwstr>6474;#2019/2020|6cb3058f-5c76-4840-b4b6-ab2a8248fa6c</vt:lpwstr>
  </property>
  <property fmtid="{D5CDD505-2E9C-101B-9397-08002B2CF9AE}" pid="5" name="HSYear">
    <vt:lpwstr>6595;#2020|6326d035-7516-426f-a548-1ab308772868</vt:lpwstr>
  </property>
  <property fmtid="{D5CDD505-2E9C-101B-9397-08002B2CF9AE}" pid="6" name="HSDocumentTag">
    <vt:lpwstr>1508;#Public Health Science|b2b77e3c-2681-456c-b814-5de530825b32;#6201;#ScotPHN|438f79fa-7d9a-47db-b78a-96bfc08f002f;#5411;#National Leadership|6981ec36-5b9f-4f0a-b968-2f5bb16eb060;#6244;#Priorities for Scotland|524cf4ee-087a-4b9e-a1c3-e32141eb3e2b</vt:lpwstr>
  </property>
  <property fmtid="{D5CDD505-2E9C-101B-9397-08002B2CF9AE}" pid="7" name="HSScotPHNNLGPrioritiesforScotlandName">
    <vt:lpwstr>6873;#PHP5: Sustainable economy|b82c7685-a5df-4967-b54e-8b8c1c05553f</vt:lpwstr>
  </property>
  <property fmtid="{D5CDD505-2E9C-101B-9397-08002B2CF9AE}" pid="8" name="HSMonth">
    <vt:lpwstr>1540;#March|61dff68f-9f3f-4d16-9072-0f502c5173ad</vt:lpwstr>
  </property>
  <property fmtid="{D5CDD505-2E9C-101B-9397-08002B2CF9AE}" pid="9" name="_dlc_DocIdItemGuid">
    <vt:lpwstr>5641ed21-61c5-4e13-b499-5eaa6b8202e2</vt:lpwstr>
  </property>
</Properties>
</file>