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2421"/>
        <w:gridCol w:w="5012"/>
        <w:gridCol w:w="4344"/>
      </w:tblGrid>
      <w:tr w:rsidR="00346DD2" w:rsidRPr="00346DD2" w:rsidTr="006C1935">
        <w:tc>
          <w:tcPr>
            <w:tcW w:w="1089" w:type="dxa"/>
            <w:shd w:val="clear" w:color="auto" w:fill="auto"/>
          </w:tcPr>
          <w:p w:rsidR="00346DD2" w:rsidRPr="00346DD2" w:rsidRDefault="00346DD2" w:rsidP="00346DD2">
            <w:pPr>
              <w:spacing w:after="0" w:line="240" w:lineRule="auto"/>
              <w:rPr>
                <w:rFonts w:ascii="Arial" w:eastAsia="Times New Roman" w:hAnsi="Arial" w:cs="Arial"/>
                <w:lang w:eastAsia="en-GB"/>
              </w:rPr>
            </w:pPr>
            <w:r w:rsidRPr="00346DD2">
              <w:rPr>
                <w:rFonts w:ascii="Arial" w:eastAsia="Times New Roman" w:hAnsi="Arial" w:cs="Arial"/>
                <w:lang w:eastAsia="en-GB"/>
              </w:rPr>
              <w:t>GGC</w:t>
            </w:r>
          </w:p>
        </w:tc>
        <w:tc>
          <w:tcPr>
            <w:tcW w:w="2421" w:type="dxa"/>
            <w:shd w:val="clear" w:color="auto" w:fill="auto"/>
          </w:tcPr>
          <w:p w:rsidR="00346DD2" w:rsidRPr="00346DD2" w:rsidRDefault="00346DD2" w:rsidP="00346DD2">
            <w:pPr>
              <w:spacing w:after="0" w:line="240" w:lineRule="auto"/>
              <w:rPr>
                <w:rFonts w:ascii="Arial" w:eastAsia="Times New Roman" w:hAnsi="Arial" w:cs="Arial"/>
                <w:lang w:eastAsia="en-GB"/>
              </w:rPr>
            </w:pPr>
            <w:r w:rsidRPr="00346DD2">
              <w:rPr>
                <w:rFonts w:ascii="Arial" w:eastAsia="Times New Roman" w:hAnsi="Arial" w:cs="Arial"/>
                <w:lang w:eastAsia="en-GB"/>
              </w:rPr>
              <w:t>Cathy Rice</w:t>
            </w:r>
          </w:p>
          <w:p w:rsidR="00346DD2" w:rsidRPr="00346DD2" w:rsidRDefault="00346DD2" w:rsidP="00346DD2">
            <w:pPr>
              <w:spacing w:after="0" w:line="240" w:lineRule="auto"/>
              <w:rPr>
                <w:rFonts w:ascii="Arial" w:eastAsia="Times New Roman" w:hAnsi="Arial" w:cs="Arial"/>
                <w:lang w:eastAsia="en-GB"/>
              </w:rPr>
            </w:pPr>
            <w:r w:rsidRPr="00346DD2">
              <w:rPr>
                <w:rFonts w:ascii="Arial" w:eastAsia="Times New Roman" w:hAnsi="Arial" w:cs="Arial"/>
                <w:lang w:eastAsia="en-GB"/>
              </w:rPr>
              <w:t>Jackie Erdman</w:t>
            </w:r>
          </w:p>
        </w:tc>
        <w:tc>
          <w:tcPr>
            <w:tcW w:w="5012" w:type="dxa"/>
            <w:shd w:val="clear" w:color="auto" w:fill="auto"/>
          </w:tcPr>
          <w:p w:rsidR="00346DD2" w:rsidRPr="00346DD2" w:rsidRDefault="00346DD2" w:rsidP="00346DD2">
            <w:pPr>
              <w:spacing w:after="0" w:line="240" w:lineRule="auto"/>
              <w:rPr>
                <w:rFonts w:ascii="Arial" w:eastAsia="Times New Roman" w:hAnsi="Arial" w:cs="Arial"/>
                <w:lang w:eastAsia="en-GB"/>
              </w:rPr>
            </w:pPr>
          </w:p>
        </w:tc>
        <w:tc>
          <w:tcPr>
            <w:tcW w:w="4344" w:type="dxa"/>
            <w:shd w:val="clear" w:color="auto" w:fill="auto"/>
          </w:tcPr>
          <w:p w:rsidR="00346DD2" w:rsidRPr="00346DD2" w:rsidRDefault="00346DD2" w:rsidP="00346DD2">
            <w:pPr>
              <w:spacing w:after="0" w:line="240" w:lineRule="auto"/>
              <w:rPr>
                <w:rFonts w:ascii="Arial" w:eastAsia="Times New Roman" w:hAnsi="Arial" w:cs="Arial"/>
                <w:lang w:eastAsia="en-GB"/>
              </w:rPr>
            </w:pPr>
            <w:r w:rsidRPr="00346DD2">
              <w:rPr>
                <w:rFonts w:ascii="Arial" w:eastAsia="Times New Roman" w:hAnsi="Arial" w:cs="Arial"/>
                <w:lang w:eastAsia="en-GB"/>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7" ShapeID="_x0000_i1025" DrawAspect="Icon" ObjectID="_1419409972" r:id="rId8"/>
              </w:object>
            </w:r>
            <w:r w:rsidRPr="00346DD2">
              <w:rPr>
                <w:rFonts w:ascii="Arial" w:eastAsia="Times New Roman" w:hAnsi="Arial" w:cs="Arial"/>
                <w:lang w:eastAsia="en-GB"/>
              </w:rPr>
              <w:object w:dxaOrig="1532" w:dyaOrig="961">
                <v:shape id="_x0000_i1026" type="#_x0000_t75" style="width:76.8pt;height:48pt" o:ole="">
                  <v:imagedata r:id="rId9" o:title=""/>
                </v:shape>
                <o:OLEObject Type="Embed" ProgID="AcroExch.Document.7" ShapeID="_x0000_i1026" DrawAspect="Icon" ObjectID="_1419409973" r:id="rId10"/>
              </w:object>
            </w:r>
            <w:bookmarkStart w:id="0" w:name="_MON_1417332020"/>
            <w:bookmarkEnd w:id="0"/>
            <w:r w:rsidRPr="00346DD2">
              <w:rPr>
                <w:rFonts w:ascii="Arial" w:eastAsia="Times New Roman" w:hAnsi="Arial" w:cs="Arial"/>
                <w:lang w:eastAsia="en-GB"/>
              </w:rPr>
              <w:object w:dxaOrig="1532" w:dyaOrig="961">
                <v:shape id="_x0000_i1027" type="#_x0000_t75" style="width:76.8pt;height:48pt" o:ole="">
                  <v:imagedata r:id="rId11" o:title=""/>
                </v:shape>
                <o:OLEObject Type="Embed" ProgID="Word.Document.8" ShapeID="_x0000_i1027" DrawAspect="Icon" ObjectID="_1419409974" r:id="rId12">
                  <o:FieldCodes>\s</o:FieldCodes>
                </o:OLEObject>
              </w:object>
            </w:r>
            <w:bookmarkStart w:id="1" w:name="_MON_1417332044"/>
            <w:bookmarkEnd w:id="1"/>
            <w:r w:rsidRPr="00346DD2">
              <w:rPr>
                <w:rFonts w:ascii="Arial" w:eastAsia="Times New Roman" w:hAnsi="Arial" w:cs="Arial"/>
                <w:lang w:eastAsia="en-GB"/>
              </w:rPr>
              <w:object w:dxaOrig="1532" w:dyaOrig="961">
                <v:shape id="_x0000_i1028" type="#_x0000_t75" style="width:76.8pt;height:48pt" o:ole="">
                  <v:imagedata r:id="rId13" o:title=""/>
                </v:shape>
                <o:OLEObject Type="Embed" ProgID="Word.Document.8" ShapeID="_x0000_i1028" DrawAspect="Icon" ObjectID="_1419409975" r:id="rId14">
                  <o:FieldCodes>\s</o:FieldCodes>
                </o:OLEObject>
              </w:object>
            </w:r>
            <w:r w:rsidRPr="00346DD2">
              <w:rPr>
                <w:rFonts w:ascii="Arial" w:eastAsia="Times New Roman" w:hAnsi="Arial" w:cs="Arial"/>
                <w:lang w:eastAsia="en-GB"/>
              </w:rPr>
              <w:object w:dxaOrig="1532" w:dyaOrig="961">
                <v:shape id="_x0000_i1029" type="#_x0000_t75" style="width:76.8pt;height:48pt" o:ole="">
                  <v:imagedata r:id="rId15" o:title=""/>
                </v:shape>
                <o:OLEObject Type="Embed" ProgID="AcroExch.Document.7" ShapeID="_x0000_i1029" DrawAspect="Icon" ObjectID="_1419409976" r:id="rId16"/>
              </w:object>
            </w:r>
            <w:r w:rsidRPr="00346DD2">
              <w:rPr>
                <w:rFonts w:ascii="Arial" w:eastAsia="Times New Roman" w:hAnsi="Arial" w:cs="Arial"/>
                <w:lang w:eastAsia="en-GB"/>
              </w:rPr>
              <w:object w:dxaOrig="1532" w:dyaOrig="961">
                <v:shape id="_x0000_i1030" type="#_x0000_t75" style="width:76.8pt;height:48pt" o:ole="">
                  <v:imagedata r:id="rId17" o:title=""/>
                </v:shape>
                <o:OLEObject Type="Embed" ProgID="AcroExch.Document.7" ShapeID="_x0000_i1030" DrawAspect="Icon" ObjectID="_1419409977" r:id="rId18"/>
              </w:object>
            </w:r>
            <w:r w:rsidRPr="00346DD2">
              <w:rPr>
                <w:rFonts w:ascii="Arial" w:eastAsia="Times New Roman" w:hAnsi="Arial" w:cs="Arial"/>
                <w:lang w:eastAsia="en-GB"/>
              </w:rPr>
              <w:object w:dxaOrig="1532" w:dyaOrig="961">
                <v:shape id="_x0000_i1031" type="#_x0000_t75" style="width:76.8pt;height:48pt" o:ole="">
                  <v:imagedata r:id="rId19" o:title=""/>
                </v:shape>
                <o:OLEObject Type="Embed" ProgID="AcroExch.Document.7" ShapeID="_x0000_i1031" DrawAspect="Icon" ObjectID="_1419409978" r:id="rId20"/>
              </w:object>
            </w:r>
            <w:bookmarkStart w:id="2" w:name="_MON_1417332195"/>
            <w:bookmarkEnd w:id="2"/>
            <w:r w:rsidRPr="00346DD2">
              <w:rPr>
                <w:rFonts w:ascii="Arial" w:eastAsia="Times New Roman" w:hAnsi="Arial" w:cs="Arial"/>
                <w:lang w:eastAsia="en-GB"/>
              </w:rPr>
              <w:object w:dxaOrig="1532" w:dyaOrig="961">
                <v:shape id="_x0000_i1032" type="#_x0000_t75" style="width:76.8pt;height:48pt" o:ole="">
                  <v:imagedata r:id="rId21" o:title=""/>
                </v:shape>
                <o:OLEObject Type="Embed" ProgID="Word.Document.8" ShapeID="_x0000_i1032" DrawAspect="Icon" ObjectID="_1419409979" r:id="rId22">
                  <o:FieldCodes>\s</o:FieldCodes>
                </o:OLEObject>
              </w:object>
            </w:r>
            <w:bookmarkStart w:id="3" w:name="_MON_1417332239"/>
            <w:bookmarkEnd w:id="3"/>
            <w:r w:rsidRPr="00346DD2">
              <w:rPr>
                <w:rFonts w:ascii="Arial" w:eastAsia="Times New Roman" w:hAnsi="Arial" w:cs="Arial"/>
                <w:lang w:eastAsia="en-GB"/>
              </w:rPr>
              <w:object w:dxaOrig="1532" w:dyaOrig="961">
                <v:shape id="_x0000_i1033" type="#_x0000_t75" style="width:76.8pt;height:48pt" o:ole="">
                  <v:imagedata r:id="rId23" o:title=""/>
                </v:shape>
                <o:OLEObject Type="Embed" ProgID="Word.Document.8" ShapeID="_x0000_i1033" DrawAspect="Icon" ObjectID="_1419409980" r:id="rId24">
                  <o:FieldCodes>\s</o:FieldCodes>
                </o:OLEObject>
              </w:object>
            </w:r>
            <w:bookmarkStart w:id="4" w:name="_MON_1417332318"/>
            <w:bookmarkEnd w:id="4"/>
            <w:r w:rsidRPr="00346DD2">
              <w:rPr>
                <w:rFonts w:ascii="Arial" w:eastAsia="Times New Roman" w:hAnsi="Arial" w:cs="Arial"/>
                <w:lang w:eastAsia="en-GB"/>
              </w:rPr>
              <w:object w:dxaOrig="1532" w:dyaOrig="961">
                <v:shape id="_x0000_i1034" type="#_x0000_t75" style="width:76.8pt;height:48pt" o:ole="">
                  <v:imagedata r:id="rId25" o:title=""/>
                </v:shape>
                <o:OLEObject Type="Embed" ProgID="Word.Document.8" ShapeID="_x0000_i1034" DrawAspect="Icon" ObjectID="_1419409981" r:id="rId26">
                  <o:FieldCodes>\s</o:FieldCodes>
                </o:OLEObject>
              </w:object>
            </w:r>
          </w:p>
        </w:tc>
      </w:tr>
      <w:tr w:rsidR="00346DD2" w:rsidRPr="002E351D" w:rsidTr="006C1935">
        <w:tc>
          <w:tcPr>
            <w:tcW w:w="1089" w:type="dxa"/>
            <w:shd w:val="clear" w:color="auto" w:fill="auto"/>
          </w:tcPr>
          <w:p w:rsidR="00346DD2" w:rsidRPr="002E351D" w:rsidRDefault="00346DD2" w:rsidP="006C1935">
            <w:pPr>
              <w:rPr>
                <w:rFonts w:ascii="Arial" w:hAnsi="Arial" w:cs="Arial"/>
              </w:rPr>
            </w:pPr>
            <w:r w:rsidRPr="002E351D">
              <w:rPr>
                <w:rFonts w:ascii="Arial" w:hAnsi="Arial" w:cs="Arial"/>
              </w:rPr>
              <w:t>Grampian</w:t>
            </w:r>
          </w:p>
        </w:tc>
        <w:tc>
          <w:tcPr>
            <w:tcW w:w="2421" w:type="dxa"/>
            <w:shd w:val="clear" w:color="auto" w:fill="auto"/>
          </w:tcPr>
          <w:p w:rsidR="00346DD2" w:rsidRPr="002E351D" w:rsidRDefault="00346DD2" w:rsidP="00346DD2">
            <w:pPr>
              <w:rPr>
                <w:rFonts w:ascii="Arial" w:hAnsi="Arial" w:cs="Arial"/>
              </w:rPr>
            </w:pPr>
            <w:r w:rsidRPr="002E351D">
              <w:rPr>
                <w:rFonts w:ascii="Arial" w:hAnsi="Arial" w:cs="Arial"/>
              </w:rPr>
              <w:t>Linda Leighton-</w:t>
            </w:r>
            <w:proofErr w:type="spellStart"/>
            <w:r w:rsidRPr="002E351D">
              <w:rPr>
                <w:rFonts w:ascii="Arial" w:hAnsi="Arial" w:cs="Arial"/>
              </w:rPr>
              <w:t>BeckLinda</w:t>
            </w:r>
            <w:proofErr w:type="spellEnd"/>
            <w:r w:rsidRPr="002E351D">
              <w:rPr>
                <w:rFonts w:ascii="Arial" w:hAnsi="Arial" w:cs="Arial"/>
              </w:rPr>
              <w:t xml:space="preserve"> </w:t>
            </w:r>
            <w:proofErr w:type="spellStart"/>
            <w:r w:rsidRPr="002E351D">
              <w:rPr>
                <w:rFonts w:ascii="Arial" w:hAnsi="Arial" w:cs="Arial"/>
              </w:rPr>
              <w:t>SmithAndrea</w:t>
            </w:r>
            <w:proofErr w:type="spellEnd"/>
            <w:r w:rsidRPr="002E351D">
              <w:rPr>
                <w:rFonts w:ascii="Arial" w:hAnsi="Arial" w:cs="Arial"/>
              </w:rPr>
              <w:t xml:space="preserve"> Thomson</w:t>
            </w:r>
          </w:p>
        </w:tc>
        <w:tc>
          <w:tcPr>
            <w:tcW w:w="5012" w:type="dxa"/>
            <w:shd w:val="clear" w:color="auto" w:fill="auto"/>
          </w:tcPr>
          <w:p w:rsidR="00346DD2" w:rsidRDefault="00346DD2" w:rsidP="006C1935">
            <w:pPr>
              <w:rPr>
                <w:rFonts w:ascii="Arial" w:hAnsi="Arial" w:cs="Arial"/>
              </w:rPr>
            </w:pPr>
            <w:r>
              <w:rPr>
                <w:rFonts w:ascii="Arial" w:hAnsi="Arial" w:cs="Arial"/>
              </w:rPr>
              <w:t xml:space="preserve">- In </w:t>
            </w:r>
            <w:r w:rsidRPr="005D68FD">
              <w:rPr>
                <w:rFonts w:ascii="Arial" w:hAnsi="Arial" w:cs="Arial"/>
                <w:b/>
              </w:rPr>
              <w:t>Aberdeenshire,</w:t>
            </w:r>
            <w:r>
              <w:rPr>
                <w:rFonts w:ascii="Arial" w:hAnsi="Arial" w:cs="Arial"/>
              </w:rPr>
              <w:t xml:space="preserve"> NHS is part of Tackling Poverty &amp; Inequalities Group under CPP – practical initiatives developed through this group.</w:t>
            </w:r>
          </w:p>
          <w:p w:rsidR="00346DD2" w:rsidRDefault="00346DD2" w:rsidP="006C1935">
            <w:pPr>
              <w:rPr>
                <w:rFonts w:ascii="Arial" w:hAnsi="Arial" w:cs="Arial"/>
              </w:rPr>
            </w:pPr>
            <w:r>
              <w:rPr>
                <w:rFonts w:ascii="Arial" w:hAnsi="Arial" w:cs="Arial"/>
              </w:rPr>
              <w:t xml:space="preserve"> - Briefing document provided by Tackling Poverty Co-ordinator. Disseminated widely to staff.  Briefing doc (together with useful </w:t>
            </w:r>
            <w:smartTag w:uri="urn:schemas-microsoft-com:office:smarttags" w:element="place">
              <w:r>
                <w:rPr>
                  <w:rFonts w:ascii="Arial" w:hAnsi="Arial" w:cs="Arial"/>
                </w:rPr>
                <w:t>Fife</w:t>
              </w:r>
            </w:smartTag>
            <w:r>
              <w:rPr>
                <w:rFonts w:ascii="Arial" w:hAnsi="Arial" w:cs="Arial"/>
              </w:rPr>
              <w:t xml:space="preserve"> doc) discussed at recent CHP Improving </w:t>
            </w:r>
            <w:proofErr w:type="gramStart"/>
            <w:r>
              <w:rPr>
                <w:rFonts w:ascii="Arial" w:hAnsi="Arial" w:cs="Arial"/>
              </w:rPr>
              <w:t>Health  /</w:t>
            </w:r>
            <w:proofErr w:type="gramEnd"/>
            <w:r>
              <w:rPr>
                <w:rFonts w:ascii="Arial" w:hAnsi="Arial" w:cs="Arial"/>
              </w:rPr>
              <w:t xml:space="preserve"> Reducing Inequalities workshop (5/12).</w:t>
            </w:r>
          </w:p>
          <w:p w:rsidR="00346DD2" w:rsidRDefault="00346DD2" w:rsidP="006C1935">
            <w:pPr>
              <w:rPr>
                <w:rFonts w:ascii="Arial" w:hAnsi="Arial" w:cs="Arial"/>
              </w:rPr>
            </w:pPr>
            <w:r>
              <w:rPr>
                <w:rFonts w:ascii="Arial" w:hAnsi="Arial" w:cs="Arial"/>
              </w:rPr>
              <w:t xml:space="preserve"> - Staff briefing sessions made widely available.</w:t>
            </w:r>
          </w:p>
          <w:p w:rsidR="00346DD2" w:rsidRDefault="00346DD2" w:rsidP="006C1935">
            <w:pPr>
              <w:rPr>
                <w:rFonts w:ascii="Arial" w:hAnsi="Arial" w:cs="Arial"/>
              </w:rPr>
            </w:pPr>
            <w:r>
              <w:rPr>
                <w:rFonts w:ascii="Arial" w:hAnsi="Arial" w:cs="Arial"/>
              </w:rPr>
              <w:t xml:space="preserve"> - Effects of welfare reform highlighted as key focus of new action learning set in </w:t>
            </w:r>
            <w:proofErr w:type="spellStart"/>
            <w:r>
              <w:rPr>
                <w:rFonts w:ascii="Arial" w:hAnsi="Arial" w:cs="Arial"/>
              </w:rPr>
              <w:t>Fraserburgh</w:t>
            </w:r>
            <w:proofErr w:type="spellEnd"/>
            <w:r>
              <w:rPr>
                <w:rFonts w:ascii="Arial" w:hAnsi="Arial" w:cs="Arial"/>
              </w:rPr>
              <w:t xml:space="preserve"> </w:t>
            </w:r>
            <w:r>
              <w:rPr>
                <w:rFonts w:ascii="Arial" w:hAnsi="Arial" w:cs="Arial"/>
              </w:rPr>
              <w:lastRenderedPageBreak/>
              <w:t xml:space="preserve">over next 4 </w:t>
            </w:r>
            <w:proofErr w:type="spellStart"/>
            <w:r>
              <w:rPr>
                <w:rFonts w:ascii="Arial" w:hAnsi="Arial" w:cs="Arial"/>
              </w:rPr>
              <w:t>mths</w:t>
            </w:r>
            <w:proofErr w:type="spellEnd"/>
            <w:r>
              <w:rPr>
                <w:rFonts w:ascii="Arial" w:hAnsi="Arial" w:cs="Arial"/>
              </w:rPr>
              <w:t xml:space="preserve"> (led by NHS). Actions to support / </w:t>
            </w:r>
            <w:proofErr w:type="gramStart"/>
            <w:r>
              <w:rPr>
                <w:rFonts w:ascii="Arial" w:hAnsi="Arial" w:cs="Arial"/>
              </w:rPr>
              <w:t>mitigate</w:t>
            </w:r>
            <w:proofErr w:type="gramEnd"/>
            <w:r>
              <w:rPr>
                <w:rFonts w:ascii="Arial" w:hAnsi="Arial" w:cs="Arial"/>
              </w:rPr>
              <w:t xml:space="preserve"> against effects to be developed. Findings, actions and recommendations from this work will be taken to CHP and CPP for potential roll out across Aberdeenshire.</w:t>
            </w:r>
          </w:p>
          <w:p w:rsidR="00346DD2" w:rsidRDefault="00346DD2" w:rsidP="006C1935">
            <w:pPr>
              <w:rPr>
                <w:rFonts w:ascii="Arial" w:hAnsi="Arial" w:cs="Arial"/>
              </w:rPr>
            </w:pPr>
          </w:p>
          <w:p w:rsidR="00346DD2" w:rsidRDefault="00346DD2" w:rsidP="006C1935">
            <w:pPr>
              <w:rPr>
                <w:rFonts w:ascii="Arial" w:eastAsia="MS Mincho" w:hAnsi="Arial" w:cs="Arial"/>
                <w:lang w:eastAsia="ja-JP"/>
              </w:rPr>
            </w:pPr>
            <w:r w:rsidRPr="00671812">
              <w:rPr>
                <w:rFonts w:ascii="Arial" w:hAnsi="Arial" w:cs="Arial"/>
              </w:rPr>
              <w:t xml:space="preserve">In </w:t>
            </w:r>
            <w:r w:rsidRPr="00671812">
              <w:rPr>
                <w:rFonts w:ascii="Arial" w:hAnsi="Arial" w:cs="Arial"/>
                <w:b/>
              </w:rPr>
              <w:t>Moray</w:t>
            </w:r>
            <w:r w:rsidRPr="00671812">
              <w:rPr>
                <w:rFonts w:ascii="Arial" w:hAnsi="Arial" w:cs="Arial"/>
              </w:rPr>
              <w:t xml:space="preserve">, </w:t>
            </w:r>
            <w:r w:rsidRPr="00671812">
              <w:rPr>
                <w:rFonts w:ascii="Arial" w:eastAsia="MS Mincho" w:hAnsi="Arial" w:cs="Arial"/>
                <w:lang w:eastAsia="ja-JP"/>
              </w:rPr>
              <w:t xml:space="preserve">The Moray Council has recently established a working group to focus on welfare reform. </w:t>
            </w:r>
          </w:p>
          <w:p w:rsidR="00346DD2" w:rsidRPr="00671812" w:rsidRDefault="00346DD2" w:rsidP="006C1935">
            <w:pPr>
              <w:rPr>
                <w:rFonts w:ascii="Arial" w:eastAsia="MS Mincho" w:hAnsi="Arial" w:cs="Arial"/>
                <w:lang w:eastAsia="ja-JP"/>
              </w:rPr>
            </w:pPr>
            <w:r>
              <w:rPr>
                <w:rFonts w:ascii="Arial" w:eastAsia="MS Mincho" w:hAnsi="Arial" w:cs="Arial"/>
                <w:lang w:eastAsia="ja-JP"/>
              </w:rPr>
              <w:t xml:space="preserve">To date there is </w:t>
            </w:r>
            <w:r w:rsidRPr="00671812">
              <w:rPr>
                <w:rFonts w:ascii="Arial" w:eastAsia="MS Mincho" w:hAnsi="Arial" w:cs="Arial"/>
                <w:lang w:eastAsia="ja-JP"/>
              </w:rPr>
              <w:t>in house representation on this group from housing, social wo</w:t>
            </w:r>
            <w:r>
              <w:rPr>
                <w:rFonts w:ascii="Arial" w:eastAsia="MS Mincho" w:hAnsi="Arial" w:cs="Arial"/>
                <w:lang w:eastAsia="ja-JP"/>
              </w:rPr>
              <w:t xml:space="preserve">rk, benefits, employment </w:t>
            </w:r>
            <w:proofErr w:type="spellStart"/>
            <w:r>
              <w:rPr>
                <w:rFonts w:ascii="Arial" w:eastAsia="MS Mincho" w:hAnsi="Arial" w:cs="Arial"/>
                <w:lang w:eastAsia="ja-JP"/>
              </w:rPr>
              <w:t>etc</w:t>
            </w:r>
            <w:proofErr w:type="spellEnd"/>
            <w:r>
              <w:rPr>
                <w:rFonts w:ascii="Arial" w:eastAsia="MS Mincho" w:hAnsi="Arial" w:cs="Arial"/>
                <w:lang w:eastAsia="ja-JP"/>
              </w:rPr>
              <w:t>, It</w:t>
            </w:r>
            <w:r w:rsidRPr="00671812">
              <w:rPr>
                <w:rFonts w:ascii="Arial" w:eastAsia="MS Mincho" w:hAnsi="Arial" w:cs="Arial"/>
                <w:lang w:eastAsia="ja-JP"/>
              </w:rPr>
              <w:t xml:space="preserve"> is anticipated that a wider group including appropriate community planning partners i.e. NHS will be established in due course.</w:t>
            </w:r>
          </w:p>
          <w:p w:rsidR="00346DD2" w:rsidRDefault="00346DD2" w:rsidP="006C1935">
            <w:pPr>
              <w:rPr>
                <w:rFonts w:ascii="Arial" w:eastAsia="MS Mincho" w:hAnsi="Arial" w:cs="Arial"/>
                <w:lang w:eastAsia="ja-JP"/>
              </w:rPr>
            </w:pPr>
            <w:r>
              <w:rPr>
                <w:rFonts w:ascii="Arial" w:eastAsia="MS Mincho" w:hAnsi="Arial" w:cs="Arial"/>
                <w:lang w:eastAsia="ja-JP"/>
              </w:rPr>
              <w:t xml:space="preserve">In </w:t>
            </w:r>
            <w:proofErr w:type="gramStart"/>
            <w:r>
              <w:rPr>
                <w:rFonts w:ascii="Arial" w:eastAsia="MS Mincho" w:hAnsi="Arial" w:cs="Arial"/>
                <w:lang w:eastAsia="ja-JP"/>
              </w:rPr>
              <w:t>addition ,</w:t>
            </w:r>
            <w:proofErr w:type="gramEnd"/>
            <w:r>
              <w:rPr>
                <w:rFonts w:ascii="Arial" w:eastAsia="MS Mincho" w:hAnsi="Arial" w:cs="Arial"/>
                <w:lang w:eastAsia="ja-JP"/>
              </w:rPr>
              <w:t xml:space="preserve"> </w:t>
            </w:r>
            <w:r w:rsidRPr="00671812">
              <w:rPr>
                <w:rFonts w:ascii="Arial" w:eastAsia="MS Mincho" w:hAnsi="Arial" w:cs="Arial"/>
                <w:lang w:eastAsia="ja-JP"/>
              </w:rPr>
              <w:t>there is also an established CPP Employability Action Group, of which has undergone a recent review. This group reports to the Moray Economic Partnership, who in turn report to the Community Planning Board. NHSG/CHSCP</w:t>
            </w:r>
            <w:r>
              <w:rPr>
                <w:rFonts w:ascii="Arial" w:eastAsia="MS Mincho" w:hAnsi="Arial" w:cs="Arial"/>
                <w:lang w:eastAsia="ja-JP"/>
              </w:rPr>
              <w:t xml:space="preserve"> is represented.</w:t>
            </w:r>
          </w:p>
          <w:p w:rsidR="00346DD2" w:rsidRDefault="00346DD2" w:rsidP="006C1935">
            <w:pPr>
              <w:rPr>
                <w:rFonts w:ascii="Arial" w:eastAsia="MS Mincho" w:hAnsi="Arial" w:cs="Arial"/>
                <w:lang w:eastAsia="ja-JP"/>
              </w:rPr>
            </w:pPr>
          </w:p>
          <w:p w:rsidR="00346DD2" w:rsidRPr="002E351D" w:rsidRDefault="00346DD2" w:rsidP="006C1935">
            <w:pPr>
              <w:rPr>
                <w:rFonts w:ascii="Arial" w:hAnsi="Arial" w:cs="Arial"/>
              </w:rPr>
            </w:pPr>
            <w:r>
              <w:rPr>
                <w:rFonts w:ascii="Arial" w:eastAsia="MS Mincho" w:hAnsi="Arial" w:cs="Arial"/>
                <w:lang w:eastAsia="ja-JP"/>
              </w:rPr>
              <w:t>In</w:t>
            </w:r>
            <w:r>
              <w:rPr>
                <w:rFonts w:ascii="Arial" w:eastAsia="MS Mincho" w:hAnsi="Arial" w:cs="Arial"/>
                <w:b/>
                <w:lang w:eastAsia="ja-JP"/>
              </w:rPr>
              <w:t xml:space="preserve"> Aberdeen </w:t>
            </w:r>
            <w:r w:rsidRPr="005719BA">
              <w:rPr>
                <w:rFonts w:ascii="Arial" w:eastAsia="MS Mincho" w:hAnsi="Arial" w:cs="Arial"/>
                <w:b/>
                <w:lang w:eastAsia="ja-JP"/>
              </w:rPr>
              <w:t>City</w:t>
            </w:r>
            <w:r>
              <w:rPr>
                <w:rFonts w:ascii="Arial" w:eastAsia="MS Mincho" w:hAnsi="Arial" w:cs="Arial"/>
                <w:lang w:eastAsia="ja-JP"/>
              </w:rPr>
              <w:t xml:space="preserve">, see Welfare to Wellbeing paper. </w:t>
            </w:r>
            <w:r>
              <w:rPr>
                <w:rFonts w:ascii="Tahoma" w:hAnsi="Tahoma" w:cs="Tahoma"/>
                <w:color w:val="000000"/>
                <w:sz w:val="20"/>
                <w:szCs w:val="20"/>
              </w:rPr>
              <w:t xml:space="preserve">A programme </w:t>
            </w:r>
            <w:r w:rsidRPr="00963B88">
              <w:rPr>
                <w:rFonts w:ascii="Arial" w:hAnsi="Arial" w:cs="Arial"/>
                <w:color w:val="000000"/>
              </w:rPr>
              <w:t xml:space="preserve">board has been established </w:t>
            </w:r>
            <w:r w:rsidRPr="00963B88">
              <w:rPr>
                <w:rFonts w:ascii="Arial" w:hAnsi="Arial" w:cs="Arial"/>
                <w:color w:val="000000"/>
              </w:rPr>
              <w:lastRenderedPageBreak/>
              <w:t>by ACC under the Direc</w:t>
            </w:r>
            <w:r>
              <w:rPr>
                <w:rFonts w:ascii="Arial" w:hAnsi="Arial" w:cs="Arial"/>
                <w:color w:val="000000"/>
              </w:rPr>
              <w:t xml:space="preserve">tor of Social Work, </w:t>
            </w:r>
            <w:r w:rsidRPr="00963B88">
              <w:rPr>
                <w:rFonts w:ascii="Arial" w:hAnsi="Arial" w:cs="Arial"/>
                <w:color w:val="000000"/>
              </w:rPr>
              <w:t xml:space="preserve">to start </w:t>
            </w:r>
            <w:proofErr w:type="gramStart"/>
            <w:r w:rsidRPr="00963B88">
              <w:rPr>
                <w:rFonts w:ascii="Arial" w:hAnsi="Arial" w:cs="Arial"/>
                <w:color w:val="000000"/>
              </w:rPr>
              <w:t>mitigating</w:t>
            </w:r>
            <w:proofErr w:type="gramEnd"/>
            <w:r w:rsidRPr="00963B88">
              <w:rPr>
                <w:rFonts w:ascii="Arial" w:hAnsi="Arial" w:cs="Arial"/>
                <w:color w:val="000000"/>
              </w:rPr>
              <w:t xml:space="preserve"> against areas of impact as a result of the welfare reform changes. The programme board is keen to proactively handle communications across staff within all partner organisations as well as the public and 'customers'.</w:t>
            </w:r>
          </w:p>
        </w:tc>
        <w:bookmarkStart w:id="5" w:name="_MON_1417330582"/>
        <w:bookmarkEnd w:id="5"/>
        <w:tc>
          <w:tcPr>
            <w:tcW w:w="4344" w:type="dxa"/>
            <w:shd w:val="clear" w:color="auto" w:fill="auto"/>
          </w:tcPr>
          <w:p w:rsidR="00346DD2" w:rsidRPr="002E351D" w:rsidRDefault="00346DD2" w:rsidP="006C1935">
            <w:pPr>
              <w:rPr>
                <w:rFonts w:ascii="Arial" w:hAnsi="Arial" w:cs="Arial"/>
              </w:rPr>
            </w:pPr>
            <w:r>
              <w:rPr>
                <w:rFonts w:ascii="Arial" w:hAnsi="Arial" w:cs="Arial"/>
              </w:rPr>
              <w:object w:dxaOrig="1532" w:dyaOrig="961">
                <v:shape id="_x0000_i1035" type="#_x0000_t75" style="width:76.8pt;height:48pt" o:ole="">
                  <v:imagedata r:id="rId27" o:title=""/>
                </v:shape>
                <o:OLEObject Type="Embed" ProgID="Word.Document.8" ShapeID="_x0000_i1035" DrawAspect="Icon" ObjectID="_1419409982" r:id="rId28">
                  <o:FieldCodes>\s</o:FieldCodes>
                </o:OLEObject>
              </w:object>
            </w:r>
          </w:p>
        </w:tc>
      </w:tr>
      <w:tr w:rsidR="00346DD2" w:rsidRPr="002E351D" w:rsidTr="006C1935">
        <w:trPr>
          <w:trHeight w:val="7213"/>
        </w:trPr>
        <w:tc>
          <w:tcPr>
            <w:tcW w:w="1089" w:type="dxa"/>
            <w:shd w:val="clear" w:color="auto" w:fill="auto"/>
          </w:tcPr>
          <w:p w:rsidR="00346DD2" w:rsidRPr="002E351D" w:rsidRDefault="00346DD2" w:rsidP="006C1935">
            <w:pPr>
              <w:rPr>
                <w:rFonts w:ascii="Arial" w:hAnsi="Arial" w:cs="Arial"/>
              </w:rPr>
            </w:pPr>
            <w:r w:rsidRPr="002E351D">
              <w:rPr>
                <w:rFonts w:ascii="Arial" w:hAnsi="Arial" w:cs="Arial"/>
              </w:rPr>
              <w:lastRenderedPageBreak/>
              <w:t>Lanarkshire</w:t>
            </w:r>
          </w:p>
        </w:tc>
        <w:tc>
          <w:tcPr>
            <w:tcW w:w="2421" w:type="dxa"/>
            <w:shd w:val="clear" w:color="auto" w:fill="auto"/>
          </w:tcPr>
          <w:p w:rsidR="00346DD2" w:rsidRPr="002E351D" w:rsidRDefault="00346DD2" w:rsidP="006C1935">
            <w:pPr>
              <w:rPr>
                <w:rFonts w:ascii="Arial" w:hAnsi="Arial" w:cs="Arial"/>
              </w:rPr>
            </w:pPr>
            <w:r w:rsidRPr="002E351D">
              <w:rPr>
                <w:rFonts w:ascii="Arial" w:hAnsi="Arial" w:cs="Arial"/>
              </w:rPr>
              <w:t>Elspeth Russell</w:t>
            </w:r>
          </w:p>
          <w:p w:rsidR="00346DD2" w:rsidRPr="002E351D" w:rsidRDefault="00346DD2" w:rsidP="006C1935">
            <w:pPr>
              <w:rPr>
                <w:rFonts w:ascii="Arial" w:hAnsi="Arial" w:cs="Arial"/>
              </w:rPr>
            </w:pPr>
            <w:r w:rsidRPr="002E351D">
              <w:rPr>
                <w:rFonts w:ascii="Arial" w:hAnsi="Arial" w:cs="Arial"/>
              </w:rPr>
              <w:t>Mungo Shirkie</w:t>
            </w:r>
          </w:p>
          <w:p w:rsidR="00346DD2" w:rsidRPr="002E351D" w:rsidRDefault="00346DD2" w:rsidP="006C1935">
            <w:pPr>
              <w:rPr>
                <w:rFonts w:ascii="Arial" w:hAnsi="Arial" w:cs="Arial"/>
              </w:rPr>
            </w:pPr>
          </w:p>
          <w:p w:rsidR="00346DD2" w:rsidRPr="002E351D" w:rsidRDefault="00346DD2" w:rsidP="006C1935">
            <w:pPr>
              <w:rPr>
                <w:rFonts w:ascii="Arial" w:hAnsi="Arial" w:cs="Arial"/>
                <w:sz w:val="20"/>
                <w:szCs w:val="20"/>
              </w:rPr>
            </w:pPr>
          </w:p>
        </w:tc>
        <w:tc>
          <w:tcPr>
            <w:tcW w:w="5012" w:type="dxa"/>
            <w:shd w:val="clear" w:color="auto" w:fill="auto"/>
          </w:tcPr>
          <w:p w:rsidR="00346DD2" w:rsidRPr="0059697A" w:rsidRDefault="00346DD2" w:rsidP="006C1935">
            <w:pPr>
              <w:keepNext/>
              <w:rPr>
                <w:rFonts w:ascii="Arial" w:hAnsi="Arial" w:cs="Arial"/>
              </w:rPr>
            </w:pPr>
            <w:r w:rsidRPr="0059697A">
              <w:rPr>
                <w:rFonts w:ascii="Arial" w:hAnsi="Arial" w:cs="Arial"/>
                <w:b/>
              </w:rPr>
              <w:t>Update November 2012</w:t>
            </w:r>
          </w:p>
          <w:p w:rsidR="00346DD2" w:rsidRPr="0059697A" w:rsidRDefault="00346DD2" w:rsidP="006C1935">
            <w:pPr>
              <w:keepNext/>
              <w:rPr>
                <w:rFonts w:ascii="Arial" w:hAnsi="Arial" w:cs="Arial"/>
              </w:rPr>
            </w:pPr>
            <w:r w:rsidRPr="0059697A">
              <w:rPr>
                <w:rFonts w:ascii="Arial" w:hAnsi="Arial" w:cs="Arial"/>
              </w:rPr>
              <w:t xml:space="preserve">NHSL is represented on local partnership forums with the local authorities and other key partners such as DWP and CAB. </w:t>
            </w:r>
          </w:p>
          <w:p w:rsidR="00346DD2" w:rsidRPr="0059697A" w:rsidRDefault="00346DD2" w:rsidP="006C1935">
            <w:pPr>
              <w:keepNext/>
              <w:rPr>
                <w:rFonts w:ascii="Arial" w:hAnsi="Arial" w:cs="Arial"/>
              </w:rPr>
            </w:pPr>
            <w:r w:rsidRPr="0059697A">
              <w:rPr>
                <w:rFonts w:ascii="Arial" w:hAnsi="Arial" w:cs="Arial"/>
              </w:rPr>
              <w:t>NHSL has recently formed an internal Welfare Reform Working group to identify and take forward key actions to mitigate the impact of the Welfare reforms and an action plan is in development.</w:t>
            </w:r>
          </w:p>
          <w:p w:rsidR="00346DD2" w:rsidRPr="0059697A" w:rsidRDefault="00346DD2" w:rsidP="006C1935">
            <w:pPr>
              <w:keepNext/>
              <w:rPr>
                <w:rFonts w:ascii="Arial" w:hAnsi="Arial" w:cs="Arial"/>
              </w:rPr>
            </w:pPr>
            <w:r w:rsidRPr="0059697A">
              <w:rPr>
                <w:rFonts w:ascii="Arial" w:hAnsi="Arial" w:cs="Arial"/>
              </w:rPr>
              <w:t>A presentation on the impact of welfare reform was given to NHS Board members in Nov 2012.</w:t>
            </w:r>
          </w:p>
          <w:p w:rsidR="00346DD2" w:rsidRPr="0059697A" w:rsidRDefault="00346DD2" w:rsidP="006C1935">
            <w:pPr>
              <w:keepNext/>
              <w:rPr>
                <w:rFonts w:ascii="Arial" w:hAnsi="Arial" w:cs="Arial"/>
              </w:rPr>
            </w:pPr>
            <w:r w:rsidRPr="0059697A">
              <w:rPr>
                <w:rFonts w:ascii="Arial" w:hAnsi="Arial" w:cs="Arial"/>
                <w:b/>
              </w:rPr>
              <w:t>Key actions to date include:</w:t>
            </w:r>
          </w:p>
          <w:p w:rsidR="00346DD2" w:rsidRPr="0059697A" w:rsidRDefault="00346DD2" w:rsidP="006C1935">
            <w:pPr>
              <w:keepNext/>
              <w:rPr>
                <w:rFonts w:ascii="Arial" w:hAnsi="Arial" w:cs="Arial"/>
              </w:rPr>
            </w:pPr>
            <w:r w:rsidRPr="0059697A">
              <w:rPr>
                <w:rFonts w:ascii="Arial" w:hAnsi="Arial" w:cs="Arial"/>
                <w:b/>
              </w:rPr>
              <w:t xml:space="preserve">Communications: </w:t>
            </w:r>
            <w:r w:rsidRPr="0059697A">
              <w:rPr>
                <w:rFonts w:ascii="Arial" w:hAnsi="Arial" w:cs="Arial"/>
                <w:color w:val="000000"/>
              </w:rPr>
              <w:t>NHS Lanarkshire is working with North Lanarkshire Council and partners to support communication campaigns which aim to increase</w:t>
            </w:r>
            <w:r w:rsidRPr="0059697A">
              <w:rPr>
                <w:rFonts w:ascii="Arial" w:hAnsi="Arial" w:cs="Arial"/>
              </w:rPr>
              <w:t xml:space="preserve"> public awareness of the reforms This has included promoting the campaign messages through NHS communication channels such as the NHSL website, staff briefings and acute hospital TV screens as well as targeted distribution of campaign materials to key groups such as General Practitioners and pharmacies where appropriate. To dates campaigns have been delivered on Working Tax Credits, ESA, and DLA. A specific health campaign was also promoted under the slogan </w:t>
            </w:r>
            <w:r w:rsidRPr="0059697A">
              <w:rPr>
                <w:rFonts w:ascii="Arial" w:hAnsi="Arial" w:cs="Arial"/>
                <w:i/>
              </w:rPr>
              <w:t xml:space="preserve">Feeling the </w:t>
            </w:r>
            <w:r w:rsidRPr="0059697A">
              <w:rPr>
                <w:rFonts w:ascii="Arial" w:hAnsi="Arial" w:cs="Arial"/>
                <w:i/>
              </w:rPr>
              <w:lastRenderedPageBreak/>
              <w:t>Pinch...don’t let it cost you your health</w:t>
            </w:r>
            <w:r w:rsidRPr="0059697A">
              <w:rPr>
                <w:rFonts w:ascii="Arial" w:hAnsi="Arial" w:cs="Arial"/>
              </w:rPr>
              <w:t xml:space="preserve"> which signposted to a range of local health improvement services and supports.  </w:t>
            </w:r>
          </w:p>
          <w:p w:rsidR="00346DD2" w:rsidRPr="0059697A" w:rsidRDefault="00346DD2" w:rsidP="006C1935">
            <w:pPr>
              <w:rPr>
                <w:rFonts w:ascii="Arial" w:hAnsi="Arial" w:cs="Arial"/>
              </w:rPr>
            </w:pPr>
            <w:r w:rsidRPr="0059697A">
              <w:rPr>
                <w:rFonts w:ascii="Arial" w:hAnsi="Arial" w:cs="Arial"/>
              </w:rPr>
              <w:t>South Lanarkshire Council recently hosted a Community conference with a focus on welfare reform and have produced a DVD and leaflet which outline the key welfare reform changes. These are presently being finalised.</w:t>
            </w:r>
          </w:p>
          <w:p w:rsidR="00346DD2" w:rsidRPr="0059697A" w:rsidRDefault="00346DD2" w:rsidP="00747116">
            <w:pPr>
              <w:keepNext/>
              <w:rPr>
                <w:rFonts w:ascii="Arial" w:hAnsi="Arial" w:cs="Arial"/>
              </w:rPr>
            </w:pPr>
            <w:r w:rsidRPr="0059697A">
              <w:rPr>
                <w:rFonts w:ascii="Arial" w:hAnsi="Arial" w:cs="Arial"/>
                <w:b/>
              </w:rPr>
              <w:t xml:space="preserve">Training: </w:t>
            </w:r>
            <w:r w:rsidRPr="0059697A">
              <w:rPr>
                <w:rFonts w:ascii="Arial" w:hAnsi="Arial" w:cs="Arial"/>
              </w:rPr>
              <w:t>Following on from the three hour training sessions delivered to Council and NHS staff earlier in 2012, tailored one hour locality briefing sessions specifically for NHS staff will be delivered in partnership with financial inclusion pro</w:t>
            </w:r>
            <w:r w:rsidR="00747116">
              <w:rPr>
                <w:rFonts w:ascii="Arial" w:hAnsi="Arial" w:cs="Arial"/>
              </w:rPr>
              <w:t>v</w:t>
            </w:r>
            <w:r w:rsidRPr="0059697A">
              <w:rPr>
                <w:rFonts w:ascii="Arial" w:hAnsi="Arial" w:cs="Arial"/>
              </w:rPr>
              <w:t xml:space="preserve">iders from January 2013. </w:t>
            </w:r>
          </w:p>
          <w:p w:rsidR="00346DD2" w:rsidRPr="0059697A" w:rsidRDefault="00346DD2" w:rsidP="006C1935">
            <w:pPr>
              <w:rPr>
                <w:rFonts w:ascii="Arial" w:hAnsi="Arial" w:cs="Arial"/>
              </w:rPr>
            </w:pPr>
            <w:r w:rsidRPr="0059697A">
              <w:rPr>
                <w:rFonts w:ascii="Arial" w:hAnsi="Arial" w:cs="Arial"/>
              </w:rPr>
              <w:t xml:space="preserve">North Lanarkshire Council have developed an e-learning welfare reform module which is now being considered for use in South Lanarkshire. </w:t>
            </w:r>
          </w:p>
          <w:p w:rsidR="00346DD2" w:rsidRPr="0059697A" w:rsidRDefault="00346DD2" w:rsidP="00747116">
            <w:pPr>
              <w:rPr>
                <w:rFonts w:ascii="Arial" w:hAnsi="Arial" w:cs="Arial"/>
              </w:rPr>
            </w:pPr>
            <w:r w:rsidRPr="0059697A">
              <w:rPr>
                <w:rFonts w:ascii="Arial" w:hAnsi="Arial" w:cs="Arial"/>
              </w:rPr>
              <w:t xml:space="preserve">An e-learning module has also been developed by NHSL and will be rolled out in early 2013. </w:t>
            </w:r>
          </w:p>
          <w:p w:rsidR="00346DD2" w:rsidRPr="0059697A" w:rsidRDefault="00346DD2" w:rsidP="006C1935">
            <w:pPr>
              <w:rPr>
                <w:rFonts w:ascii="Arial" w:hAnsi="Arial" w:cs="Arial"/>
              </w:rPr>
            </w:pPr>
            <w:r w:rsidRPr="0059697A">
              <w:rPr>
                <w:rFonts w:ascii="Arial" w:hAnsi="Arial" w:cs="Arial"/>
                <w:b/>
              </w:rPr>
              <w:t xml:space="preserve">Screening for financial security within NHS assessments: </w:t>
            </w:r>
            <w:r w:rsidRPr="0059697A">
              <w:rPr>
                <w:rFonts w:ascii="Arial" w:hAnsi="Arial" w:cs="Arial"/>
              </w:rPr>
              <w:t>Work is underway to review primary care assessment forms to ensure financial security screening questions are included as part of routine assessments in order that clients are signposted where appropriate.</w:t>
            </w:r>
          </w:p>
          <w:p w:rsidR="00346DD2" w:rsidRPr="0059697A" w:rsidRDefault="00346DD2" w:rsidP="006C1935">
            <w:pPr>
              <w:rPr>
                <w:rFonts w:ascii="Arial" w:hAnsi="Arial" w:cs="Arial"/>
              </w:rPr>
            </w:pPr>
            <w:r w:rsidRPr="0059697A">
              <w:rPr>
                <w:rFonts w:ascii="Arial" w:hAnsi="Arial" w:cs="Arial"/>
                <w:b/>
              </w:rPr>
              <w:lastRenderedPageBreak/>
              <w:t xml:space="preserve">General Practitioners: </w:t>
            </w:r>
            <w:r w:rsidRPr="0059697A">
              <w:rPr>
                <w:rFonts w:ascii="Arial" w:hAnsi="Arial" w:cs="Arial"/>
              </w:rPr>
              <w:t xml:space="preserve">Following discussions with the Primary Care Medical Directorate work is being undertaken by NLC Financial Inclusion team to develop guidance for GP’s in order to ensure GPs are able to signpost patients and are able to support patients through the appeal process.  </w:t>
            </w:r>
          </w:p>
          <w:p w:rsidR="00346DD2" w:rsidRPr="0059697A" w:rsidRDefault="00346DD2" w:rsidP="006C1935">
            <w:pPr>
              <w:rPr>
                <w:rFonts w:ascii="Arial" w:hAnsi="Arial" w:cs="Arial"/>
                <w:b/>
              </w:rPr>
            </w:pPr>
            <w:r w:rsidRPr="0059697A">
              <w:rPr>
                <w:rFonts w:ascii="Arial" w:hAnsi="Arial" w:cs="Arial"/>
                <w:b/>
              </w:rPr>
              <w:t xml:space="preserve">Building community capacity and resilience </w:t>
            </w:r>
          </w:p>
          <w:p w:rsidR="00346DD2" w:rsidRPr="0059697A" w:rsidRDefault="00346DD2" w:rsidP="006C1935">
            <w:pPr>
              <w:rPr>
                <w:rFonts w:ascii="Arial" w:hAnsi="Arial" w:cs="Arial"/>
              </w:rPr>
            </w:pPr>
            <w:r w:rsidRPr="0059697A">
              <w:rPr>
                <w:rFonts w:ascii="Arial" w:hAnsi="Arial" w:cs="Arial"/>
              </w:rPr>
              <w:t xml:space="preserve">NHSL continue to promote and develop the </w:t>
            </w:r>
            <w:r w:rsidRPr="0059697A">
              <w:rPr>
                <w:rFonts w:ascii="Arial" w:hAnsi="Arial" w:cs="Arial"/>
                <w:i/>
              </w:rPr>
              <w:t>Well Connected</w:t>
            </w:r>
            <w:r w:rsidRPr="0059697A">
              <w:rPr>
                <w:rFonts w:ascii="Arial" w:hAnsi="Arial" w:cs="Arial"/>
              </w:rPr>
              <w:t xml:space="preserve"> social prescribing programme. There are 8 Well Connected areas including:  Welfare and Benefit Advice; Employment; Volunteering; Life Long Learning; Healthy Reading; Stress Control Classes; Physical Activity and Arts, Creativity and Culture.</w:t>
            </w:r>
          </w:p>
          <w:p w:rsidR="00346DD2" w:rsidRDefault="00346DD2" w:rsidP="006C1935">
            <w:pPr>
              <w:pStyle w:val="L2"/>
              <w:tabs>
                <w:tab w:val="clear" w:pos="720"/>
                <w:tab w:val="left" w:pos="33"/>
              </w:tabs>
              <w:ind w:left="33" w:firstLine="0"/>
              <w:rPr>
                <w:rFonts w:cs="Arial"/>
                <w:sz w:val="22"/>
                <w:szCs w:val="22"/>
              </w:rPr>
            </w:pPr>
            <w:r w:rsidRPr="00747116">
              <w:rPr>
                <w:rFonts w:cs="Arial"/>
                <w:sz w:val="22"/>
                <w:szCs w:val="22"/>
              </w:rPr>
              <w:t xml:space="preserve">A pilot has been undertaken in </w:t>
            </w:r>
            <w:proofErr w:type="spellStart"/>
            <w:r w:rsidRPr="00747116">
              <w:rPr>
                <w:rFonts w:cs="Arial"/>
                <w:sz w:val="22"/>
                <w:szCs w:val="22"/>
              </w:rPr>
              <w:t>Whitlawburn</w:t>
            </w:r>
            <w:proofErr w:type="spellEnd"/>
            <w:r w:rsidRPr="00747116">
              <w:rPr>
                <w:rFonts w:cs="Arial"/>
                <w:sz w:val="22"/>
                <w:szCs w:val="22"/>
              </w:rPr>
              <w:t>, South Lanarkshire, with the Housing Association, Blantyre and South Lanarkshire Credit Union and the local CAB, with the support of Tackling Poverty funding. The pilot will  test out an approach which will help to raise residents awareness of the Welfare Reforms (in particular Universal Credit); help them to prepare for changes and promote a budgeting service through the Credit Union which would help them to manage their monthly benefits payments and make all necessary payments, including their rent. A report on this work will be due in January 2013.</w:t>
            </w:r>
          </w:p>
          <w:p w:rsidR="00747116" w:rsidRPr="0059697A" w:rsidRDefault="00747116" w:rsidP="006C1935">
            <w:pPr>
              <w:pStyle w:val="L2"/>
              <w:tabs>
                <w:tab w:val="clear" w:pos="720"/>
                <w:tab w:val="left" w:pos="33"/>
              </w:tabs>
              <w:ind w:left="33" w:firstLine="0"/>
              <w:rPr>
                <w:rFonts w:cs="Arial"/>
              </w:rPr>
            </w:pPr>
          </w:p>
          <w:p w:rsidR="00346DD2" w:rsidRPr="0059697A" w:rsidRDefault="00346DD2" w:rsidP="006C1935">
            <w:pPr>
              <w:rPr>
                <w:rFonts w:ascii="Arial" w:hAnsi="Arial" w:cs="Arial"/>
              </w:rPr>
            </w:pPr>
            <w:r w:rsidRPr="0059697A">
              <w:rPr>
                <w:rFonts w:ascii="Arial" w:hAnsi="Arial" w:cs="Arial"/>
              </w:rPr>
              <w:t>Discussions are underway with Lanarkshire Food and Health Partnership around the provision of food banks and further development of the network of food coops across Lanarkshire. Health improvement teams have also supported fuel poverty events within communities.</w:t>
            </w:r>
          </w:p>
        </w:tc>
        <w:tc>
          <w:tcPr>
            <w:tcW w:w="4344" w:type="dxa"/>
            <w:shd w:val="clear" w:color="auto" w:fill="auto"/>
          </w:tcPr>
          <w:p w:rsidR="00346DD2" w:rsidRDefault="00346DD2" w:rsidP="006C1935">
            <w:r>
              <w:object w:dxaOrig="1550" w:dyaOrig="991">
                <v:shape id="_x0000_i1036" type="#_x0000_t75" style="width:77.4pt;height:49.8pt" o:ole="">
                  <v:imagedata r:id="rId29" o:title=""/>
                </v:shape>
                <o:OLEObject Type="Embed" ProgID="AcroExch.Document.7" ShapeID="_x0000_i1036" DrawAspect="Icon" ObjectID="_1419409983" r:id="rId30"/>
              </w:object>
            </w:r>
            <w:r>
              <w:t xml:space="preserve"> </w:t>
            </w:r>
            <w:r>
              <w:object w:dxaOrig="1550" w:dyaOrig="991">
                <v:shape id="_x0000_i1037" type="#_x0000_t75" style="width:77.4pt;height:49.8pt" o:ole="">
                  <v:imagedata r:id="rId31" o:title=""/>
                </v:shape>
                <o:OLEObject Type="Embed" ProgID="AcroExch.Document.7" ShapeID="_x0000_i1037" DrawAspect="Icon" ObjectID="_1419409984" r:id="rId32"/>
              </w:object>
            </w:r>
          </w:p>
          <w:p w:rsidR="00346DD2" w:rsidRPr="002E351D" w:rsidRDefault="00346DD2" w:rsidP="006C1935">
            <w:pPr>
              <w:rPr>
                <w:rFonts w:ascii="Arial" w:hAnsi="Arial" w:cs="Arial"/>
              </w:rPr>
            </w:pPr>
            <w:r>
              <w:object w:dxaOrig="1550" w:dyaOrig="991">
                <v:shape id="_x0000_i1038" type="#_x0000_t75" style="width:77.4pt;height:49.8pt" o:ole="">
                  <v:imagedata r:id="rId33" o:title=""/>
                </v:shape>
                <o:OLEObject Type="Embed" ProgID="AcroExch.Document.7" ShapeID="_x0000_i1038" DrawAspect="Icon" ObjectID="_1419409985" r:id="rId34"/>
              </w:object>
            </w:r>
          </w:p>
        </w:tc>
      </w:tr>
    </w:tbl>
    <w:p w:rsidR="003B7272" w:rsidRDefault="003B7272"/>
    <w:sectPr w:rsidR="003B7272" w:rsidSect="00346DD2">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9AB" w:rsidRDefault="00EE19AB" w:rsidP="00EE19AB">
      <w:pPr>
        <w:spacing w:after="0" w:line="240" w:lineRule="auto"/>
      </w:pPr>
      <w:r>
        <w:separator/>
      </w:r>
    </w:p>
  </w:endnote>
  <w:endnote w:type="continuationSeparator" w:id="0">
    <w:p w:rsidR="00EE19AB" w:rsidRDefault="00EE19AB" w:rsidP="00EE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8" w:rsidRDefault="00BC42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8" w:rsidRDefault="00BC42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8" w:rsidRDefault="00BC4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9AB" w:rsidRDefault="00EE19AB" w:rsidP="00EE19AB">
      <w:pPr>
        <w:spacing w:after="0" w:line="240" w:lineRule="auto"/>
      </w:pPr>
      <w:r>
        <w:separator/>
      </w:r>
    </w:p>
  </w:footnote>
  <w:footnote w:type="continuationSeparator" w:id="0">
    <w:p w:rsidR="00EE19AB" w:rsidRDefault="00EE19AB" w:rsidP="00EE1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8" w:rsidRDefault="00BC42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9AB" w:rsidRDefault="00EE19AB" w:rsidP="00EE19AB">
    <w:pPr>
      <w:rPr>
        <w:rFonts w:ascii="Arial" w:hAnsi="Arial" w:cs="Arial"/>
        <w:b/>
      </w:rPr>
    </w:pPr>
    <w:r>
      <w:rPr>
        <w:rFonts w:ascii="Arial" w:hAnsi="Arial" w:cs="Arial"/>
        <w:b/>
      </w:rPr>
      <w:t>Impact of Welfare Reform</w:t>
    </w:r>
  </w:p>
  <w:p w:rsidR="00EE19AB" w:rsidRDefault="00EE19AB" w:rsidP="00EE19AB">
    <w:pPr>
      <w:rPr>
        <w:rFonts w:ascii="Arial" w:hAnsi="Arial" w:cs="Arial"/>
        <w:b/>
      </w:rPr>
    </w:pPr>
    <w:r>
      <w:rPr>
        <w:rFonts w:ascii="Arial" w:hAnsi="Arial" w:cs="Arial"/>
        <w:b/>
      </w:rPr>
      <w:t>December 2012 – Update on current activity</w:t>
    </w:r>
    <w:r w:rsidR="00BC4288">
      <w:rPr>
        <w:rFonts w:ascii="Arial" w:hAnsi="Arial" w:cs="Arial"/>
        <w:b/>
      </w:rPr>
      <w:t xml:space="preserve"> (Part 2 of </w:t>
    </w:r>
    <w:r w:rsidR="00BC4288">
      <w:rPr>
        <w:rFonts w:ascii="Arial" w:hAnsi="Arial" w:cs="Arial"/>
        <w:b/>
      </w:rPr>
      <w:t>3)</w:t>
    </w:r>
    <w:bookmarkStart w:id="6" w:name="_GoBack"/>
    <w:bookmarkEnd w:id="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88" w:rsidRDefault="00BC42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D2"/>
    <w:rsid w:val="00346DD2"/>
    <w:rsid w:val="003B7272"/>
    <w:rsid w:val="00747116"/>
    <w:rsid w:val="00BC4288"/>
    <w:rsid w:val="00EE1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2">
    <w:name w:val="L2"/>
    <w:basedOn w:val="Normal"/>
    <w:rsid w:val="00346DD2"/>
    <w:pPr>
      <w:tabs>
        <w:tab w:val="left" w:pos="720"/>
      </w:tabs>
      <w:spacing w:after="0" w:line="240" w:lineRule="auto"/>
      <w:ind w:left="720" w:hanging="720"/>
    </w:pPr>
    <w:rPr>
      <w:rFonts w:ascii="Arial" w:eastAsia="Times New Roman" w:hAnsi="Arial" w:cs="Times New Roman"/>
      <w:sz w:val="24"/>
      <w:szCs w:val="24"/>
    </w:rPr>
  </w:style>
  <w:style w:type="paragraph" w:styleId="Header">
    <w:name w:val="header"/>
    <w:basedOn w:val="Normal"/>
    <w:link w:val="HeaderChar"/>
    <w:uiPriority w:val="99"/>
    <w:unhideWhenUsed/>
    <w:rsid w:val="00EE1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9AB"/>
  </w:style>
  <w:style w:type="paragraph" w:styleId="Footer">
    <w:name w:val="footer"/>
    <w:basedOn w:val="Normal"/>
    <w:link w:val="FooterChar"/>
    <w:uiPriority w:val="99"/>
    <w:unhideWhenUsed/>
    <w:rsid w:val="00EE1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9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2">
    <w:name w:val="L2"/>
    <w:basedOn w:val="Normal"/>
    <w:rsid w:val="00346DD2"/>
    <w:pPr>
      <w:tabs>
        <w:tab w:val="left" w:pos="720"/>
      </w:tabs>
      <w:spacing w:after="0" w:line="240" w:lineRule="auto"/>
      <w:ind w:left="720" w:hanging="720"/>
    </w:pPr>
    <w:rPr>
      <w:rFonts w:ascii="Arial" w:eastAsia="Times New Roman" w:hAnsi="Arial" w:cs="Times New Roman"/>
      <w:sz w:val="24"/>
      <w:szCs w:val="24"/>
    </w:rPr>
  </w:style>
  <w:style w:type="paragraph" w:styleId="Header">
    <w:name w:val="header"/>
    <w:basedOn w:val="Normal"/>
    <w:link w:val="HeaderChar"/>
    <w:uiPriority w:val="99"/>
    <w:unhideWhenUsed/>
    <w:rsid w:val="00EE1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9AB"/>
  </w:style>
  <w:style w:type="paragraph" w:styleId="Footer">
    <w:name w:val="footer"/>
    <w:basedOn w:val="Normal"/>
    <w:link w:val="FooterChar"/>
    <w:uiPriority w:val="99"/>
    <w:unhideWhenUsed/>
    <w:rsid w:val="00EE1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6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5.doc"/><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Microsoft_Word_97_-_2003_Document1.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Word_97_-_2003_Document4.doc"/><Relationship Id="rId32" Type="http://schemas.openxmlformats.org/officeDocument/2006/relationships/oleObject" Target="embeddings/oleObject7.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6.doc"/><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3.doc"/><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NHS Health Scotland</Company>
  <LinksUpToDate>false</LinksUpToDate>
  <CharactersWithSpaces>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McCartney</dc:creator>
  <cp:lastModifiedBy>Gillian McCartney</cp:lastModifiedBy>
  <cp:revision>4</cp:revision>
  <dcterms:created xsi:type="dcterms:W3CDTF">2013-01-11T11:31:00Z</dcterms:created>
  <dcterms:modified xsi:type="dcterms:W3CDTF">2013-01-11T11:46:00Z</dcterms:modified>
</cp:coreProperties>
</file>